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4B" w:rsidRPr="008F7A4B" w:rsidRDefault="008F7A4B" w:rsidP="008F7A4B">
      <w:pPr>
        <w:jc w:val="center"/>
        <w:rPr>
          <w:rFonts w:cs="Arial"/>
        </w:rPr>
      </w:pPr>
      <w:r w:rsidRPr="008F7A4B">
        <w:rPr>
          <w:rFonts w:cs="Arial"/>
        </w:rPr>
        <w:t xml:space="preserve">Совет народных депутатов </w:t>
      </w:r>
      <w:proofErr w:type="spellStart"/>
      <w:r w:rsidRPr="008F7A4B">
        <w:rPr>
          <w:rFonts w:cs="Arial"/>
        </w:rPr>
        <w:t>Воронцовского</w:t>
      </w:r>
      <w:proofErr w:type="spellEnd"/>
      <w:r w:rsidRPr="008F7A4B">
        <w:rPr>
          <w:rFonts w:cs="Arial"/>
        </w:rPr>
        <w:t xml:space="preserve"> сельского поселения</w:t>
      </w:r>
    </w:p>
    <w:p w:rsidR="008F7A4B" w:rsidRPr="008F7A4B" w:rsidRDefault="008F7A4B" w:rsidP="008F7A4B">
      <w:pPr>
        <w:jc w:val="center"/>
        <w:rPr>
          <w:rFonts w:cs="Arial"/>
        </w:rPr>
      </w:pPr>
      <w:r w:rsidRPr="008F7A4B">
        <w:rPr>
          <w:rFonts w:cs="Arial"/>
        </w:rPr>
        <w:t>Павловского муниципального района</w:t>
      </w:r>
    </w:p>
    <w:p w:rsidR="008F7A4B" w:rsidRPr="008F7A4B" w:rsidRDefault="008F7A4B" w:rsidP="008F7A4B">
      <w:pPr>
        <w:jc w:val="center"/>
        <w:rPr>
          <w:rFonts w:cs="Arial"/>
        </w:rPr>
      </w:pPr>
      <w:r w:rsidRPr="008F7A4B">
        <w:rPr>
          <w:rFonts w:cs="Arial"/>
        </w:rPr>
        <w:t>Воронежской области</w:t>
      </w:r>
    </w:p>
    <w:p w:rsidR="008F7A4B" w:rsidRPr="008F7A4B" w:rsidRDefault="008F7A4B" w:rsidP="008F7A4B">
      <w:pPr>
        <w:rPr>
          <w:rFonts w:cs="Arial"/>
        </w:rPr>
      </w:pPr>
    </w:p>
    <w:p w:rsidR="008F7A4B" w:rsidRPr="008F7A4B" w:rsidRDefault="008F7A4B" w:rsidP="008F7A4B">
      <w:pPr>
        <w:jc w:val="center"/>
        <w:rPr>
          <w:rFonts w:cs="Arial"/>
        </w:rPr>
      </w:pPr>
      <w:r w:rsidRPr="008F7A4B">
        <w:rPr>
          <w:rFonts w:cs="Arial"/>
        </w:rPr>
        <w:t>РЕШЕНИЕ</w:t>
      </w:r>
    </w:p>
    <w:p w:rsidR="008F7A4B" w:rsidRPr="008F7A4B" w:rsidRDefault="008F7A4B" w:rsidP="008F7A4B">
      <w:pPr>
        <w:rPr>
          <w:rFonts w:cs="Arial"/>
        </w:rPr>
      </w:pPr>
    </w:p>
    <w:p w:rsidR="008F7A4B" w:rsidRPr="008F7A4B" w:rsidRDefault="008F7A4B" w:rsidP="008F7A4B">
      <w:pPr>
        <w:ind w:firstLine="0"/>
        <w:rPr>
          <w:rFonts w:cs="Arial"/>
        </w:rPr>
      </w:pPr>
      <w:r w:rsidRPr="008F7A4B">
        <w:rPr>
          <w:rFonts w:cs="Arial"/>
        </w:rPr>
        <w:t xml:space="preserve">от </w:t>
      </w:r>
      <w:r w:rsidRPr="008F7A4B">
        <w:rPr>
          <w:rFonts w:cs="Arial"/>
        </w:rPr>
        <w:t>04</w:t>
      </w:r>
      <w:r w:rsidRPr="008F7A4B">
        <w:rPr>
          <w:rFonts w:cs="Arial"/>
        </w:rPr>
        <w:t>.</w:t>
      </w:r>
      <w:r w:rsidRPr="008F7A4B">
        <w:rPr>
          <w:rFonts w:cs="Arial"/>
        </w:rPr>
        <w:t>04</w:t>
      </w:r>
      <w:r w:rsidRPr="008F7A4B">
        <w:rPr>
          <w:rFonts w:cs="Arial"/>
        </w:rPr>
        <w:t>.202</w:t>
      </w:r>
      <w:r w:rsidRPr="008F7A4B">
        <w:rPr>
          <w:rFonts w:cs="Arial"/>
        </w:rPr>
        <w:t>4</w:t>
      </w:r>
      <w:r w:rsidRPr="008F7A4B">
        <w:rPr>
          <w:rFonts w:cs="Arial"/>
        </w:rPr>
        <w:t>г. №2</w:t>
      </w:r>
      <w:r w:rsidRPr="008F7A4B">
        <w:rPr>
          <w:rFonts w:cs="Arial"/>
        </w:rPr>
        <w:t>23</w:t>
      </w:r>
    </w:p>
    <w:p w:rsidR="008F7A4B" w:rsidRPr="008F7A4B" w:rsidRDefault="008F7A4B" w:rsidP="008F7A4B">
      <w:pPr>
        <w:ind w:right="-58" w:firstLine="0"/>
        <w:rPr>
          <w:rFonts w:eastAsia="Calibri" w:cs="Arial"/>
          <w:lang w:eastAsia="en-US"/>
        </w:rPr>
      </w:pPr>
      <w:proofErr w:type="spellStart"/>
      <w:r w:rsidRPr="008F7A4B">
        <w:rPr>
          <w:rFonts w:cs="Arial"/>
        </w:rPr>
        <w:t>с</w:t>
      </w:r>
      <w:proofErr w:type="gramStart"/>
      <w:r w:rsidRPr="008F7A4B">
        <w:rPr>
          <w:rFonts w:cs="Arial"/>
        </w:rPr>
        <w:t>.В</w:t>
      </w:r>
      <w:proofErr w:type="gramEnd"/>
      <w:r w:rsidRPr="008F7A4B">
        <w:rPr>
          <w:rFonts w:cs="Arial"/>
        </w:rPr>
        <w:t>оронцовка</w:t>
      </w:r>
      <w:proofErr w:type="spellEnd"/>
    </w:p>
    <w:p w:rsidR="00B960B9" w:rsidRPr="008F7A4B" w:rsidRDefault="00B960B9" w:rsidP="00B960B9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</w:p>
    <w:p w:rsidR="00DE3398" w:rsidRPr="008F7A4B" w:rsidRDefault="00DE3398" w:rsidP="00B960B9">
      <w:pPr>
        <w:pStyle w:val="Title"/>
        <w:ind w:right="5102" w:firstLine="0"/>
        <w:jc w:val="both"/>
        <w:rPr>
          <w:b w:val="0"/>
          <w:sz w:val="24"/>
          <w:szCs w:val="24"/>
        </w:rPr>
      </w:pPr>
      <w:r w:rsidRPr="008F7A4B">
        <w:rPr>
          <w:b w:val="0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B960B9" w:rsidRPr="008F7A4B">
        <w:rPr>
          <w:b w:val="0"/>
          <w:sz w:val="24"/>
          <w:szCs w:val="24"/>
        </w:rPr>
        <w:t>Воронц</w:t>
      </w:r>
      <w:r w:rsidR="00FE7E5B" w:rsidRPr="008F7A4B">
        <w:rPr>
          <w:b w:val="0"/>
          <w:sz w:val="24"/>
          <w:szCs w:val="24"/>
        </w:rPr>
        <w:t>овском</w:t>
      </w:r>
      <w:proofErr w:type="spellEnd"/>
      <w:r w:rsidR="00A263B1" w:rsidRPr="008F7A4B">
        <w:rPr>
          <w:b w:val="0"/>
          <w:sz w:val="24"/>
          <w:szCs w:val="24"/>
        </w:rPr>
        <w:t xml:space="preserve"> </w:t>
      </w:r>
      <w:r w:rsidRPr="008F7A4B">
        <w:rPr>
          <w:b w:val="0"/>
          <w:sz w:val="24"/>
          <w:szCs w:val="24"/>
        </w:rPr>
        <w:t xml:space="preserve"> сельском поселении </w:t>
      </w:r>
      <w:r w:rsidR="00A263B1" w:rsidRPr="008F7A4B">
        <w:rPr>
          <w:b w:val="0"/>
          <w:sz w:val="24"/>
          <w:szCs w:val="24"/>
        </w:rPr>
        <w:t>Павловского</w:t>
      </w:r>
      <w:r w:rsidR="00B4778F" w:rsidRPr="008F7A4B">
        <w:rPr>
          <w:b w:val="0"/>
          <w:sz w:val="24"/>
          <w:szCs w:val="24"/>
        </w:rPr>
        <w:t xml:space="preserve"> </w:t>
      </w:r>
      <w:r w:rsidRPr="008F7A4B">
        <w:rPr>
          <w:b w:val="0"/>
          <w:sz w:val="24"/>
          <w:szCs w:val="24"/>
        </w:rPr>
        <w:t>муниципального района Воронежской области</w:t>
      </w:r>
    </w:p>
    <w:p w:rsidR="00DE3398" w:rsidRPr="008F7A4B" w:rsidRDefault="00DE3398" w:rsidP="00F73629">
      <w:pPr>
        <w:ind w:firstLine="709"/>
        <w:rPr>
          <w:rFonts w:cs="Arial"/>
        </w:rPr>
      </w:pPr>
    </w:p>
    <w:p w:rsidR="00A263B1" w:rsidRPr="008F7A4B" w:rsidRDefault="00DE3398" w:rsidP="00F73629">
      <w:pPr>
        <w:shd w:val="clear" w:color="auto" w:fill="FFFFFF"/>
        <w:tabs>
          <w:tab w:val="left" w:pos="993"/>
        </w:tabs>
        <w:ind w:firstLine="709"/>
        <w:rPr>
          <w:rFonts w:cs="Arial"/>
          <w:spacing w:val="-1"/>
        </w:rPr>
      </w:pPr>
      <w:r w:rsidRPr="008F7A4B">
        <w:rPr>
          <w:rFonts w:cs="Arial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поселения, Совет </w:t>
      </w:r>
      <w:r w:rsidRPr="008F7A4B">
        <w:rPr>
          <w:rFonts w:cs="Arial"/>
          <w:spacing w:val="-1"/>
        </w:rPr>
        <w:t>народных депутатов</w:t>
      </w:r>
      <w:r w:rsidR="00A263B1" w:rsidRPr="008F7A4B">
        <w:rPr>
          <w:rFonts w:cs="Arial"/>
          <w:spacing w:val="-1"/>
        </w:rPr>
        <w:t xml:space="preserve"> </w:t>
      </w:r>
      <w:proofErr w:type="spellStart"/>
      <w:r w:rsidR="00B960B9" w:rsidRPr="008F7A4B">
        <w:rPr>
          <w:rFonts w:cs="Arial"/>
          <w:spacing w:val="-1"/>
        </w:rPr>
        <w:t>Воронц</w:t>
      </w:r>
      <w:r w:rsidR="00FE7E5B" w:rsidRPr="008F7A4B">
        <w:rPr>
          <w:rFonts w:cs="Arial"/>
          <w:spacing w:val="-1"/>
        </w:rPr>
        <w:t>овского</w:t>
      </w:r>
      <w:proofErr w:type="spellEnd"/>
      <w:r w:rsidR="00A263B1" w:rsidRPr="008F7A4B">
        <w:rPr>
          <w:rFonts w:cs="Arial"/>
          <w:spacing w:val="-1"/>
        </w:rPr>
        <w:t xml:space="preserve"> сельского поселения </w:t>
      </w:r>
    </w:p>
    <w:p w:rsidR="001B0893" w:rsidRPr="008F7A4B" w:rsidRDefault="00DE3398" w:rsidP="00F73629">
      <w:pPr>
        <w:shd w:val="clear" w:color="auto" w:fill="FFFFFF"/>
        <w:tabs>
          <w:tab w:val="left" w:pos="993"/>
        </w:tabs>
        <w:ind w:firstLine="709"/>
        <w:rPr>
          <w:rFonts w:cs="Arial"/>
          <w:spacing w:val="-1"/>
        </w:rPr>
      </w:pPr>
      <w:r w:rsidRPr="008F7A4B">
        <w:rPr>
          <w:rFonts w:cs="Arial"/>
          <w:spacing w:val="-1"/>
        </w:rPr>
        <w:t xml:space="preserve"> </w:t>
      </w:r>
    </w:p>
    <w:p w:rsidR="00DE3398" w:rsidRPr="008F7A4B" w:rsidRDefault="001B0893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cs="Arial"/>
          <w:bCs/>
          <w:spacing w:val="52"/>
        </w:rPr>
      </w:pPr>
      <w:r w:rsidRPr="008F7A4B">
        <w:rPr>
          <w:rFonts w:cs="Arial"/>
          <w:bCs/>
          <w:spacing w:val="52"/>
        </w:rPr>
        <w:t>РЕШИЛ:</w:t>
      </w:r>
    </w:p>
    <w:p w:rsidR="00A263B1" w:rsidRPr="008F7A4B" w:rsidRDefault="00A263B1" w:rsidP="00A263B1">
      <w:pPr>
        <w:shd w:val="clear" w:color="auto" w:fill="FFFFFF"/>
        <w:tabs>
          <w:tab w:val="left" w:pos="993"/>
        </w:tabs>
        <w:ind w:firstLine="709"/>
        <w:jc w:val="center"/>
        <w:rPr>
          <w:rFonts w:cs="Arial"/>
        </w:rPr>
      </w:pPr>
    </w:p>
    <w:p w:rsidR="00DE3398" w:rsidRPr="008F7A4B" w:rsidRDefault="00DE3398" w:rsidP="00B960B9">
      <w:pPr>
        <w:shd w:val="clear" w:color="auto" w:fill="FFFFFF"/>
        <w:tabs>
          <w:tab w:val="left" w:pos="993"/>
        </w:tabs>
        <w:ind w:firstLine="709"/>
        <w:rPr>
          <w:rFonts w:cs="Arial"/>
          <w:spacing w:val="-1"/>
        </w:rPr>
      </w:pPr>
      <w:r w:rsidRPr="008F7A4B">
        <w:rPr>
          <w:rFonts w:cs="Arial"/>
          <w:spacing w:val="-1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B960B9" w:rsidRPr="008F7A4B">
        <w:rPr>
          <w:rFonts w:cs="Arial"/>
          <w:spacing w:val="-1"/>
        </w:rPr>
        <w:t>Воронц</w:t>
      </w:r>
      <w:r w:rsidR="00FE7E5B" w:rsidRPr="008F7A4B">
        <w:rPr>
          <w:rFonts w:cs="Arial"/>
          <w:spacing w:val="-1"/>
        </w:rPr>
        <w:t>овском</w:t>
      </w:r>
      <w:proofErr w:type="spellEnd"/>
      <w:r w:rsidR="00A263B1" w:rsidRPr="008F7A4B">
        <w:rPr>
          <w:rFonts w:cs="Arial"/>
          <w:spacing w:val="-1"/>
        </w:rPr>
        <w:t xml:space="preserve"> </w:t>
      </w:r>
      <w:r w:rsidRPr="008F7A4B">
        <w:rPr>
          <w:rFonts w:cs="Arial"/>
          <w:spacing w:val="-1"/>
        </w:rPr>
        <w:t xml:space="preserve">сельском поселении </w:t>
      </w:r>
      <w:r w:rsidR="00A263B1" w:rsidRPr="008F7A4B">
        <w:rPr>
          <w:rFonts w:cs="Arial"/>
          <w:spacing w:val="-1"/>
        </w:rPr>
        <w:t xml:space="preserve">Павловского </w:t>
      </w:r>
      <w:r w:rsidRPr="008F7A4B">
        <w:rPr>
          <w:rFonts w:cs="Arial"/>
          <w:spacing w:val="-1"/>
        </w:rPr>
        <w:t>муниципального района Воронежской области согласно приложению</w:t>
      </w:r>
      <w:r w:rsidR="00FE7E5B" w:rsidRPr="008F7A4B">
        <w:rPr>
          <w:rFonts w:cs="Arial"/>
          <w:spacing w:val="-1"/>
        </w:rPr>
        <w:t xml:space="preserve"> к настоящему решению</w:t>
      </w:r>
      <w:r w:rsidRPr="008F7A4B">
        <w:rPr>
          <w:rFonts w:cs="Arial"/>
          <w:spacing w:val="-1"/>
        </w:rPr>
        <w:t>.</w:t>
      </w:r>
    </w:p>
    <w:p w:rsidR="00A263B1" w:rsidRPr="008F7A4B" w:rsidRDefault="00DE3398" w:rsidP="00B960B9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rPr>
          <w:rFonts w:cs="Arial"/>
          <w:color w:val="000000"/>
        </w:rPr>
      </w:pPr>
      <w:r w:rsidRPr="008F7A4B">
        <w:rPr>
          <w:rFonts w:cs="Arial"/>
          <w:spacing w:val="-1"/>
        </w:rPr>
        <w:t xml:space="preserve"> </w:t>
      </w:r>
      <w:r w:rsidR="00A263B1" w:rsidRPr="008F7A4B">
        <w:rPr>
          <w:rFonts w:cs="Arial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сельского поселения</w:t>
      </w:r>
      <w:r w:rsidR="00A263B1" w:rsidRPr="008F7A4B">
        <w:rPr>
          <w:rFonts w:cs="Arial"/>
          <w:color w:val="000000"/>
        </w:rPr>
        <w:t xml:space="preserve"> и разместить на официальном сайте администрации </w:t>
      </w:r>
      <w:proofErr w:type="spellStart"/>
      <w:r w:rsidR="00B960B9" w:rsidRPr="008F7A4B">
        <w:rPr>
          <w:rFonts w:cs="Arial"/>
          <w:color w:val="000000"/>
        </w:rPr>
        <w:t>Воронц</w:t>
      </w:r>
      <w:r w:rsidR="00FE7E5B" w:rsidRPr="008F7A4B">
        <w:rPr>
          <w:rFonts w:cs="Arial"/>
          <w:color w:val="000000"/>
        </w:rPr>
        <w:t>овского</w:t>
      </w:r>
      <w:proofErr w:type="spellEnd"/>
      <w:r w:rsidR="00A263B1" w:rsidRPr="008F7A4B">
        <w:rPr>
          <w:rFonts w:cs="Arial"/>
          <w:color w:val="000000"/>
        </w:rPr>
        <w:t xml:space="preserve"> сельского поселения</w:t>
      </w:r>
      <w:r w:rsidR="00B960B9" w:rsidRPr="008F7A4B">
        <w:rPr>
          <w:rFonts w:cs="Arial"/>
          <w:color w:val="000000"/>
        </w:rPr>
        <w:t xml:space="preserve"> в сети «Интернет»</w:t>
      </w:r>
      <w:r w:rsidR="00A263B1" w:rsidRPr="008F7A4B">
        <w:rPr>
          <w:rFonts w:cs="Arial"/>
          <w:color w:val="000000"/>
        </w:rPr>
        <w:t>.</w:t>
      </w:r>
    </w:p>
    <w:p w:rsidR="00A263B1" w:rsidRPr="008F7A4B" w:rsidRDefault="00A263B1" w:rsidP="00B960B9">
      <w:pPr>
        <w:shd w:val="clear" w:color="auto" w:fill="FFFFFF"/>
        <w:tabs>
          <w:tab w:val="left" w:pos="993"/>
        </w:tabs>
        <w:ind w:firstLine="709"/>
        <w:rPr>
          <w:rFonts w:cs="Arial"/>
          <w:spacing w:val="-1"/>
        </w:rPr>
      </w:pPr>
      <w:r w:rsidRPr="008F7A4B">
        <w:rPr>
          <w:rFonts w:cs="Arial"/>
          <w:spacing w:val="-3"/>
        </w:rPr>
        <w:t>3. Контроль исполнения настоящего решения оставляю за собой.</w:t>
      </w:r>
    </w:p>
    <w:p w:rsidR="00A263B1" w:rsidRPr="008F7A4B" w:rsidRDefault="00A263B1" w:rsidP="00A263B1">
      <w:pPr>
        <w:ind w:firstLine="709"/>
        <w:rPr>
          <w:rFonts w:cs="Arial"/>
        </w:rPr>
      </w:pPr>
    </w:p>
    <w:p w:rsidR="00A263B1" w:rsidRPr="008F7A4B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rFonts w:cs="Arial"/>
          <w:color w:val="000000"/>
        </w:rPr>
      </w:pPr>
    </w:p>
    <w:p w:rsidR="00A263B1" w:rsidRPr="008F7A4B" w:rsidRDefault="00A263B1" w:rsidP="00A263B1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rPr>
          <w:rFonts w:cs="Arial"/>
        </w:rPr>
      </w:pPr>
    </w:p>
    <w:p w:rsidR="00B960B9" w:rsidRPr="008F7A4B" w:rsidRDefault="00A263B1" w:rsidP="00A263B1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>Глава</w:t>
      </w:r>
      <w:r w:rsidR="00B960B9" w:rsidRPr="008F7A4B">
        <w:rPr>
          <w:rFonts w:cs="Arial"/>
          <w:color w:val="000000"/>
        </w:rPr>
        <w:t xml:space="preserve"> </w:t>
      </w:r>
      <w:proofErr w:type="spellStart"/>
      <w:r w:rsidR="00B960B9" w:rsidRPr="008F7A4B">
        <w:rPr>
          <w:rFonts w:cs="Arial"/>
          <w:color w:val="000000"/>
        </w:rPr>
        <w:t>Воронцовского</w:t>
      </w:r>
      <w:proofErr w:type="spellEnd"/>
      <w:r w:rsidR="00B960B9" w:rsidRPr="008F7A4B">
        <w:rPr>
          <w:rFonts w:cs="Arial"/>
          <w:color w:val="000000"/>
        </w:rPr>
        <w:t xml:space="preserve"> </w:t>
      </w:r>
      <w:r w:rsidRPr="008F7A4B">
        <w:rPr>
          <w:rFonts w:cs="Arial"/>
          <w:color w:val="000000"/>
        </w:rPr>
        <w:t>сельского</w:t>
      </w:r>
      <w:r w:rsidR="00B960B9" w:rsidRPr="008F7A4B">
        <w:rPr>
          <w:rFonts w:cs="Arial"/>
          <w:color w:val="000000"/>
        </w:rPr>
        <w:t xml:space="preserve"> </w:t>
      </w:r>
      <w:r w:rsidRPr="008F7A4B">
        <w:rPr>
          <w:rFonts w:cs="Arial"/>
          <w:color w:val="000000"/>
        </w:rPr>
        <w:t>поселения</w:t>
      </w:r>
    </w:p>
    <w:p w:rsidR="00B960B9" w:rsidRPr="008F7A4B" w:rsidRDefault="00A263B1" w:rsidP="00A263B1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>Павловского муниципального</w:t>
      </w:r>
      <w:r w:rsidR="00B960B9" w:rsidRPr="008F7A4B">
        <w:rPr>
          <w:rFonts w:cs="Arial"/>
          <w:color w:val="000000"/>
        </w:rPr>
        <w:t xml:space="preserve"> </w:t>
      </w:r>
      <w:r w:rsidRPr="008F7A4B">
        <w:rPr>
          <w:rFonts w:cs="Arial"/>
          <w:color w:val="000000"/>
        </w:rPr>
        <w:t>района</w:t>
      </w:r>
    </w:p>
    <w:p w:rsidR="00A263B1" w:rsidRPr="008F7A4B" w:rsidRDefault="00A263B1" w:rsidP="00A263B1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 xml:space="preserve">Воронежской области                                 </w:t>
      </w:r>
      <w:r w:rsidR="00B960B9" w:rsidRPr="008F7A4B">
        <w:rPr>
          <w:rFonts w:cs="Arial"/>
          <w:color w:val="000000"/>
        </w:rPr>
        <w:t xml:space="preserve">                                          </w:t>
      </w:r>
      <w:r w:rsidRPr="008F7A4B">
        <w:rPr>
          <w:rFonts w:cs="Arial"/>
          <w:color w:val="000000"/>
        </w:rPr>
        <w:t xml:space="preserve">        </w:t>
      </w:r>
      <w:proofErr w:type="spellStart"/>
      <w:r w:rsidR="00B960B9" w:rsidRPr="008F7A4B">
        <w:rPr>
          <w:rFonts w:cs="Arial"/>
          <w:color w:val="000000"/>
        </w:rPr>
        <w:t>Е.И.Ржевская</w:t>
      </w:r>
      <w:proofErr w:type="spellEnd"/>
    </w:p>
    <w:tbl>
      <w:tblPr>
        <w:tblW w:w="8539" w:type="dxa"/>
        <w:tblLook w:val="04A0" w:firstRow="1" w:lastRow="0" w:firstColumn="1" w:lastColumn="0" w:noHBand="0" w:noVBand="1"/>
      </w:tblPr>
      <w:tblGrid>
        <w:gridCol w:w="8539"/>
      </w:tblGrid>
      <w:tr w:rsidR="00A263B1" w:rsidRPr="008F7A4B" w:rsidTr="00700470">
        <w:tc>
          <w:tcPr>
            <w:tcW w:w="8539" w:type="dxa"/>
            <w:hideMark/>
          </w:tcPr>
          <w:p w:rsidR="00A263B1" w:rsidRPr="008F7A4B" w:rsidRDefault="00A263B1" w:rsidP="00F73629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B960B9" w:rsidRPr="008F7A4B" w:rsidRDefault="00DE3398" w:rsidP="00B960B9">
      <w:pPr>
        <w:ind w:left="5670" w:firstLine="0"/>
        <w:jc w:val="left"/>
        <w:rPr>
          <w:rFonts w:cs="Arial"/>
        </w:rPr>
      </w:pPr>
      <w:r w:rsidRPr="008F7A4B">
        <w:rPr>
          <w:rFonts w:cs="Arial"/>
        </w:rPr>
        <w:br w:type="page"/>
      </w:r>
      <w:r w:rsidR="001B0893" w:rsidRPr="008F7A4B">
        <w:rPr>
          <w:rFonts w:cs="Arial"/>
          <w:color w:val="000000"/>
        </w:rPr>
        <w:lastRenderedPageBreak/>
        <w:t>Приложение</w:t>
      </w:r>
      <w:r w:rsidR="00B960B9" w:rsidRPr="008F7A4B">
        <w:rPr>
          <w:rFonts w:cs="Arial"/>
          <w:color w:val="000000"/>
        </w:rPr>
        <w:t xml:space="preserve"> </w:t>
      </w:r>
      <w:r w:rsidR="001B0893" w:rsidRPr="008F7A4B">
        <w:rPr>
          <w:rFonts w:cs="Arial"/>
          <w:color w:val="000000"/>
        </w:rPr>
        <w:t>к решению</w:t>
      </w:r>
    </w:p>
    <w:p w:rsidR="001B0893" w:rsidRPr="008F7A4B" w:rsidRDefault="001B0893" w:rsidP="00B960B9">
      <w:pPr>
        <w:ind w:left="5670" w:firstLine="0"/>
        <w:jc w:val="left"/>
        <w:rPr>
          <w:rFonts w:cs="Arial"/>
          <w:color w:val="000000"/>
        </w:rPr>
      </w:pPr>
      <w:r w:rsidRPr="008F7A4B">
        <w:rPr>
          <w:rFonts w:cs="Arial"/>
          <w:color w:val="000000"/>
        </w:rPr>
        <w:t>Совета народных депутатов</w:t>
      </w:r>
    </w:p>
    <w:p w:rsidR="001B0893" w:rsidRPr="008F7A4B" w:rsidRDefault="00B960B9" w:rsidP="00B960B9">
      <w:pPr>
        <w:ind w:left="5670" w:firstLine="0"/>
        <w:jc w:val="left"/>
        <w:rPr>
          <w:rFonts w:cs="Arial"/>
          <w:color w:val="000000"/>
        </w:rPr>
      </w:pPr>
      <w:proofErr w:type="spellStart"/>
      <w:r w:rsidRPr="008F7A4B">
        <w:rPr>
          <w:rFonts w:cs="Arial"/>
          <w:color w:val="000000"/>
        </w:rPr>
        <w:t>Воронц</w:t>
      </w:r>
      <w:r w:rsidR="00FE7E5B" w:rsidRPr="008F7A4B">
        <w:rPr>
          <w:rFonts w:cs="Arial"/>
          <w:color w:val="000000"/>
        </w:rPr>
        <w:t>овского</w:t>
      </w:r>
      <w:proofErr w:type="spellEnd"/>
      <w:r w:rsidR="00A263B1" w:rsidRPr="008F7A4B">
        <w:rPr>
          <w:rFonts w:cs="Arial"/>
          <w:color w:val="000000"/>
        </w:rPr>
        <w:t xml:space="preserve"> </w:t>
      </w:r>
      <w:r w:rsidR="001B0893" w:rsidRPr="008F7A4B">
        <w:rPr>
          <w:rFonts w:cs="Arial"/>
          <w:color w:val="000000"/>
        </w:rPr>
        <w:t>сельского поселения</w:t>
      </w:r>
    </w:p>
    <w:p w:rsidR="00E7733B" w:rsidRPr="008F7A4B" w:rsidRDefault="00E7733B" w:rsidP="00B960B9">
      <w:pPr>
        <w:ind w:left="5670" w:firstLine="0"/>
        <w:jc w:val="left"/>
        <w:rPr>
          <w:rFonts w:cs="Arial"/>
        </w:rPr>
      </w:pPr>
      <w:r w:rsidRPr="008F7A4B">
        <w:rPr>
          <w:rFonts w:cs="Arial"/>
        </w:rPr>
        <w:t xml:space="preserve">от </w:t>
      </w:r>
      <w:r w:rsidR="00B960B9" w:rsidRPr="008F7A4B">
        <w:rPr>
          <w:rFonts w:cs="Arial"/>
        </w:rPr>
        <w:t xml:space="preserve"> </w:t>
      </w:r>
      <w:r w:rsidR="00073903" w:rsidRPr="008F7A4B">
        <w:rPr>
          <w:rFonts w:cs="Arial"/>
        </w:rPr>
        <w:t>04.04</w:t>
      </w:r>
      <w:r w:rsidR="001B0893" w:rsidRPr="008F7A4B">
        <w:rPr>
          <w:rFonts w:cs="Arial"/>
        </w:rPr>
        <w:t>.202</w:t>
      </w:r>
      <w:r w:rsidR="00A263B1" w:rsidRPr="008F7A4B">
        <w:rPr>
          <w:rFonts w:cs="Arial"/>
        </w:rPr>
        <w:t>4</w:t>
      </w:r>
      <w:r w:rsidR="00B960B9" w:rsidRPr="008F7A4B">
        <w:rPr>
          <w:rFonts w:cs="Arial"/>
        </w:rPr>
        <w:t xml:space="preserve">г. </w:t>
      </w:r>
      <w:r w:rsidR="001B0893" w:rsidRPr="008F7A4B">
        <w:rPr>
          <w:rFonts w:cs="Arial"/>
        </w:rPr>
        <w:t xml:space="preserve"> №</w:t>
      </w:r>
      <w:r w:rsidR="00073903" w:rsidRPr="008F7A4B">
        <w:rPr>
          <w:rFonts w:cs="Arial"/>
        </w:rPr>
        <w:t xml:space="preserve"> 223</w:t>
      </w:r>
    </w:p>
    <w:p w:rsidR="00E7733B" w:rsidRPr="008F7A4B" w:rsidRDefault="00E7733B" w:rsidP="00F73629">
      <w:pPr>
        <w:ind w:firstLine="709"/>
        <w:rPr>
          <w:rFonts w:cs="Arial"/>
          <w:color w:val="FF0000"/>
        </w:rPr>
      </w:pPr>
    </w:p>
    <w:p w:rsidR="00A263B1" w:rsidRPr="008F7A4B" w:rsidRDefault="00A263B1" w:rsidP="00F73629">
      <w:pPr>
        <w:ind w:firstLine="709"/>
        <w:rPr>
          <w:rFonts w:cs="Arial"/>
          <w:color w:val="FF0000"/>
        </w:rPr>
      </w:pPr>
    </w:p>
    <w:p w:rsidR="00DE3398" w:rsidRPr="008F7A4B" w:rsidRDefault="00A263B1" w:rsidP="00F73629">
      <w:pPr>
        <w:ind w:firstLine="709"/>
        <w:jc w:val="center"/>
        <w:rPr>
          <w:rFonts w:cs="Arial"/>
        </w:rPr>
      </w:pPr>
      <w:r w:rsidRPr="008F7A4B">
        <w:rPr>
          <w:rFonts w:cs="Arial"/>
        </w:rPr>
        <w:t>Положение</w:t>
      </w:r>
    </w:p>
    <w:p w:rsidR="00A263B1" w:rsidRPr="008F7A4B" w:rsidRDefault="00A263B1" w:rsidP="00F736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F7A4B">
        <w:rPr>
          <w:rFonts w:cs="Arial"/>
        </w:rPr>
        <w:t xml:space="preserve">о порядке организации и проведения публичных слушаний или общественных обсуждений </w:t>
      </w:r>
    </w:p>
    <w:p w:rsidR="00A263B1" w:rsidRPr="008F7A4B" w:rsidRDefault="00A263B1" w:rsidP="00F736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F7A4B">
        <w:rPr>
          <w:rFonts w:cs="Arial"/>
        </w:rPr>
        <w:t xml:space="preserve">по вопросам градостроительной деятельности </w:t>
      </w:r>
    </w:p>
    <w:p w:rsidR="00A263B1" w:rsidRPr="008F7A4B" w:rsidRDefault="00A263B1" w:rsidP="00F736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F7A4B">
        <w:rPr>
          <w:rFonts w:cs="Arial"/>
        </w:rPr>
        <w:t xml:space="preserve">в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овском</w:t>
      </w:r>
      <w:proofErr w:type="spellEnd"/>
      <w:r w:rsidRPr="008F7A4B">
        <w:rPr>
          <w:rFonts w:cs="Arial"/>
        </w:rPr>
        <w:t xml:space="preserve"> сельском поселении </w:t>
      </w:r>
    </w:p>
    <w:p w:rsidR="00DE3398" w:rsidRPr="008F7A4B" w:rsidRDefault="00A263B1" w:rsidP="00F736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F7A4B">
        <w:rPr>
          <w:rFonts w:cs="Arial"/>
        </w:rPr>
        <w:t>Павловского муниципального района Воронежской области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Глава 1. Общие положения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1. Публичные слушания, общественные обсуждения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</w:t>
      </w:r>
      <w:proofErr w:type="gramStart"/>
      <w:r w:rsidRPr="008F7A4B">
        <w:rPr>
          <w:rFonts w:cs="Arial"/>
        </w:rPr>
        <w:t xml:space="preserve">В отношении проекта Генерального плана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с</w:t>
      </w:r>
      <w:r w:rsidR="001B0893" w:rsidRPr="008F7A4B">
        <w:rPr>
          <w:rFonts w:cs="Arial"/>
        </w:rPr>
        <w:t xml:space="preserve">ельского поселения </w:t>
      </w:r>
      <w:r w:rsidR="00A263B1" w:rsidRPr="008F7A4B">
        <w:rPr>
          <w:rFonts w:cs="Arial"/>
        </w:rPr>
        <w:t xml:space="preserve">Павловского </w:t>
      </w:r>
      <w:r w:rsidR="001B0893" w:rsidRPr="008F7A4B">
        <w:rPr>
          <w:rFonts w:cs="Arial"/>
        </w:rPr>
        <w:t>муниципального района</w:t>
      </w:r>
      <w:r w:rsidRPr="008F7A4B">
        <w:rPr>
          <w:rFonts w:cs="Arial"/>
        </w:rPr>
        <w:t xml:space="preserve"> Воронежской области (далее - Генеральный план), проекта Правил землепользования и застройки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A263B1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A263B1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муниципального района Воронежской области (далее - Правила благоустройства территорий), проектов планировки территории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A263B1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</w:t>
      </w:r>
      <w:proofErr w:type="gramEnd"/>
      <w:r w:rsidRPr="008F7A4B">
        <w:rPr>
          <w:rFonts w:cs="Arial"/>
        </w:rPr>
        <w:t xml:space="preserve"> </w:t>
      </w:r>
      <w:proofErr w:type="gramStart"/>
      <w:r w:rsidRPr="008F7A4B">
        <w:rPr>
          <w:rFonts w:cs="Arial"/>
        </w:rPr>
        <w:t xml:space="preserve">области (далее - проекты планировки территории), проектов межевания территории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A263B1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A263B1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</w:t>
      </w:r>
      <w:r w:rsidR="004E05C0" w:rsidRPr="008F7A4B">
        <w:rPr>
          <w:rFonts w:cs="Arial"/>
        </w:rPr>
        <w:t xml:space="preserve"> </w:t>
      </w:r>
      <w:r w:rsidRPr="008F7A4B">
        <w:rPr>
          <w:rFonts w:cs="Arial"/>
        </w:rPr>
        <w:t>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8F7A4B">
        <w:rPr>
          <w:rFonts w:cs="Arial"/>
        </w:rPr>
        <w:t xml:space="preserve">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Статья 2. Принципы организации и проведения публичных слушаний 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- заблаговременного оповещения жителей </w:t>
      </w:r>
      <w:proofErr w:type="spellStart"/>
      <w:r w:rsidR="00B960B9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EA614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EA614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- заблаговременного ознакомления жителей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EA614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EA614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с проектом муниципального правового акта;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- равенства прав всех жителей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EA614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EA614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3. Вопросы, выносимые на публичные слушания или общественные обсуждения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Обсуждение проектов муниципальных правовых актов по вопросам градостроительной деятельности в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овском</w:t>
      </w:r>
      <w:proofErr w:type="spellEnd"/>
      <w:r w:rsidR="004639CE" w:rsidRPr="008F7A4B">
        <w:rPr>
          <w:rFonts w:cs="Arial"/>
        </w:rPr>
        <w:t xml:space="preserve"> с</w:t>
      </w:r>
      <w:r w:rsidRPr="008F7A4B">
        <w:rPr>
          <w:rFonts w:cs="Arial"/>
        </w:rPr>
        <w:t xml:space="preserve">ельском поселении </w:t>
      </w:r>
      <w:r w:rsidR="004639CE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2. На публичные слушания или общественные обсуждения в обязательном порядке выносятся: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 Генерального плана, проекты изменений в него;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 Правил землепользования и застройки, проекты изменений в них;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проекты планировки территории, проекты изменений в них;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проекты межевания территории, проекты изменений в них;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 Правил благоустройства территорий, проекты изменений в них;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</w:t>
      </w:r>
      <w:r w:rsidRPr="008F7A4B">
        <w:rPr>
          <w:rFonts w:cs="Arial"/>
        </w:rPr>
        <w:lastRenderedPageBreak/>
        <w:t xml:space="preserve">правовым актом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Pr="008F7A4B">
        <w:rPr>
          <w:rFonts w:cs="Arial"/>
        </w:rPr>
        <w:t xml:space="preserve"> сельского поселения </w:t>
      </w:r>
      <w:r w:rsidR="004639CE" w:rsidRPr="008F7A4B">
        <w:rPr>
          <w:rFonts w:cs="Arial"/>
        </w:rPr>
        <w:t>Павловского</w:t>
      </w:r>
      <w:r w:rsidRPr="008F7A4B">
        <w:rPr>
          <w:rFonts w:cs="Arial"/>
        </w:rPr>
        <w:t xml:space="preserve"> муниципального района Воронежской области о назначении публичных слушаний или обществен</w:t>
      </w:r>
      <w:r w:rsidR="007C7A4D" w:rsidRPr="008F7A4B">
        <w:rPr>
          <w:rFonts w:cs="Arial"/>
        </w:rPr>
        <w:t>ных обсуждений, за исключением случаев, установленных частью 1.1 статьи 7 настоящего Положения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5. </w:t>
      </w:r>
      <w:proofErr w:type="gramStart"/>
      <w:r w:rsidRPr="008F7A4B">
        <w:rPr>
          <w:rFonts w:cs="Arial"/>
        </w:rPr>
        <w:t xml:space="preserve">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4639CE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4639CE" w:rsidRPr="008F7A4B">
        <w:rPr>
          <w:rFonts w:cs="Arial"/>
        </w:rPr>
        <w:t>Павловского</w:t>
      </w:r>
      <w:r w:rsidRPr="008F7A4B">
        <w:rPr>
          <w:rFonts w:cs="Arial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4. Участники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</w:t>
      </w:r>
      <w:proofErr w:type="gramStart"/>
      <w:r w:rsidRPr="008F7A4B">
        <w:rPr>
          <w:rFonts w:cs="Arial"/>
        </w:rPr>
        <w:t>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8F7A4B">
        <w:rPr>
          <w:rFonts w:cs="Arial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C7A4D" w:rsidRPr="008F7A4B" w:rsidRDefault="007C7A4D" w:rsidP="00F7362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F7A4B">
        <w:rPr>
          <w:rFonts w:cs="Arial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8F7A4B">
        <w:rPr>
          <w:rFonts w:cs="Arial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</w:t>
      </w:r>
      <w:proofErr w:type="gramStart"/>
      <w:r w:rsidRPr="008F7A4B">
        <w:rPr>
          <w:rFonts w:cs="Arial"/>
        </w:rPr>
        <w:t>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8F7A4B">
        <w:rPr>
          <w:rFonts w:cs="Arial"/>
        </w:rPr>
        <w:t xml:space="preserve"> </w:t>
      </w:r>
      <w:proofErr w:type="gramStart"/>
      <w:r w:rsidRPr="008F7A4B">
        <w:rPr>
          <w:rFonts w:cs="Arial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</w:t>
      </w:r>
      <w:r w:rsidRPr="008F7A4B">
        <w:rPr>
          <w:rFonts w:cs="Arial"/>
        </w:rPr>
        <w:lastRenderedPageBreak/>
        <w:t>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8F7A4B">
        <w:rPr>
          <w:rFonts w:cs="Arial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8F7A4B">
        <w:rPr>
          <w:rFonts w:cs="Arial"/>
        </w:rPr>
        <w:t>Участники публичных слушаний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общественных обсуждений, являющиеся правообладателями соответствующих земельных участков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8F7A4B">
        <w:rPr>
          <w:rFonts w:cs="Arial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</w:t>
      </w:r>
      <w:proofErr w:type="gramStart"/>
      <w:r w:rsidRPr="008F7A4B">
        <w:rPr>
          <w:rFonts w:cs="Arial"/>
        </w:rPr>
        <w:t>ии и ау</w:t>
      </w:r>
      <w:proofErr w:type="gramEnd"/>
      <w:r w:rsidRPr="008F7A4B">
        <w:rPr>
          <w:rFonts w:cs="Arial"/>
        </w:rPr>
        <w:t>тентификации.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Органом, ответственным за организацию и проведение публичных слушаний или общественных обсуждений, является </w:t>
      </w:r>
      <w:r w:rsidR="00D854D7" w:rsidRPr="008F7A4B">
        <w:rPr>
          <w:rFonts w:cs="Arial"/>
        </w:rPr>
        <w:t>специально создаваемая комиссия</w:t>
      </w:r>
      <w:r w:rsidR="007C7A4D" w:rsidRPr="008F7A4B">
        <w:rPr>
          <w:rFonts w:cs="Arial"/>
        </w:rPr>
        <w:t xml:space="preserve"> (далее - организатор)</w:t>
      </w:r>
      <w:r w:rsidR="00D854D7" w:rsidRPr="008F7A4B">
        <w:rPr>
          <w:rFonts w:cs="Arial"/>
        </w:rPr>
        <w:t>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</w:t>
      </w:r>
      <w:proofErr w:type="gramStart"/>
      <w:r w:rsidRPr="008F7A4B">
        <w:rPr>
          <w:rFonts w:cs="Arial"/>
        </w:rPr>
        <w:t xml:space="preserve">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CF0396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о проведении публичных слушаний или общественных обсуждений.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6. Срок проведения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CF0396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</w:t>
      </w:r>
      <w:r w:rsidR="007C7A4D" w:rsidRPr="008F7A4B">
        <w:rPr>
          <w:rFonts w:cs="Arial"/>
        </w:rPr>
        <w:t>превышать один месяц</w:t>
      </w:r>
      <w:r w:rsidRPr="008F7A4B">
        <w:rPr>
          <w:rFonts w:cs="Arial"/>
        </w:rPr>
        <w:t>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</w:t>
      </w:r>
      <w:r w:rsidR="007C7A4D" w:rsidRPr="008F7A4B">
        <w:rPr>
          <w:rFonts w:cs="Arial"/>
        </w:rPr>
        <w:t>не более одного месяца.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4. </w:t>
      </w:r>
      <w:proofErr w:type="gramStart"/>
      <w:r w:rsidRPr="008F7A4B">
        <w:rPr>
          <w:rFonts w:cs="Arial"/>
        </w:rPr>
        <w:t xml:space="preserve">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 w:rsidR="00E35DBA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CF0396" w:rsidRPr="008F7A4B">
        <w:rPr>
          <w:rFonts w:cs="Arial"/>
        </w:rPr>
        <w:t>Павло</w:t>
      </w:r>
      <w:r w:rsidR="001B0893" w:rsidRPr="008F7A4B">
        <w:rPr>
          <w:rFonts w:cs="Arial"/>
        </w:rPr>
        <w:t>вского</w:t>
      </w:r>
      <w:r w:rsidRPr="008F7A4B">
        <w:rPr>
          <w:rFonts w:cs="Arial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</w:t>
      </w:r>
      <w:proofErr w:type="gramEnd"/>
      <w:r w:rsidRPr="008F7A4B">
        <w:rPr>
          <w:rFonts w:cs="Arial"/>
        </w:rPr>
        <w:t xml:space="preserve"> обсуждений не может быть более одного месяца.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5. </w:t>
      </w:r>
      <w:proofErr w:type="gramStart"/>
      <w:r w:rsidRPr="008F7A4B">
        <w:rPr>
          <w:rFonts w:cs="Arial"/>
        </w:rPr>
        <w:t xml:space="preserve">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CF0396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</w:t>
      </w:r>
      <w:r w:rsidR="007C7A4D" w:rsidRPr="008F7A4B">
        <w:rPr>
          <w:rFonts w:cs="Arial"/>
        </w:rPr>
        <w:t>четырнадцати дней и более тридцати дней</w:t>
      </w:r>
      <w:r w:rsidRPr="008F7A4B">
        <w:rPr>
          <w:rFonts w:cs="Arial"/>
        </w:rPr>
        <w:t>.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Глава 2. Порядок организации публичных слушаний</w:t>
      </w:r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>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7. Назначение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Публичные слушания или общественные обсуждения </w:t>
      </w:r>
      <w:r w:rsidR="007C7A4D" w:rsidRPr="008F7A4B">
        <w:rPr>
          <w:rFonts w:cs="Arial"/>
        </w:rPr>
        <w:t xml:space="preserve">по проектам, указанным в абзацах два, три, шесть части 2 статьи 3 настоящего Положения, </w:t>
      </w:r>
      <w:r w:rsidRPr="008F7A4B">
        <w:rPr>
          <w:rFonts w:cs="Arial"/>
        </w:rPr>
        <w:t xml:space="preserve">назначаются постановлением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CF0396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CF0396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7C7A4D" w:rsidRPr="008F7A4B" w:rsidRDefault="007C7A4D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</w:t>
      </w:r>
      <w:r w:rsidRPr="008F7A4B">
        <w:rPr>
          <w:rFonts w:cs="Arial"/>
        </w:rPr>
        <w:lastRenderedPageBreak/>
        <w:t>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Постановление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Постановление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4. К постановлению главы </w:t>
      </w:r>
      <w:proofErr w:type="spellStart"/>
      <w:r w:rsidR="00D854D7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с</w:t>
      </w:r>
      <w:r w:rsidRPr="008F7A4B">
        <w:rPr>
          <w:rFonts w:cs="Arial"/>
        </w:rPr>
        <w:t xml:space="preserve">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об официальном сайте, на котором будут размещены проект и информационные материалы к нему;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- информацию </w:t>
      </w:r>
      <w:r w:rsidR="007C7A4D" w:rsidRPr="008F7A4B">
        <w:rPr>
          <w:rFonts w:cs="Arial"/>
        </w:rPr>
        <w:t>об организаторе публичных слушаний или общественных обсуждений</w:t>
      </w:r>
      <w:r w:rsidRPr="008F7A4B">
        <w:rPr>
          <w:rFonts w:cs="Arial"/>
        </w:rPr>
        <w:t>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5. </w:t>
      </w:r>
      <w:proofErr w:type="gramStart"/>
      <w:r w:rsidRPr="008F7A4B">
        <w:rPr>
          <w:rFonts w:cs="Arial"/>
        </w:rPr>
        <w:t xml:space="preserve">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</w:t>
      </w:r>
      <w:r w:rsidRPr="008F7A4B">
        <w:rPr>
          <w:rFonts w:cs="Arial"/>
        </w:rPr>
        <w:lastRenderedPageBreak/>
        <w:t>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</w:t>
      </w:r>
      <w:proofErr w:type="gramEnd"/>
      <w:r w:rsidRPr="008F7A4B">
        <w:rPr>
          <w:rFonts w:cs="Arial"/>
        </w:rPr>
        <w:t xml:space="preserve">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7. Форма оповещения о начале публичных слушаний установлена приложением № 1 к настоящему Положению.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Форма оповещения о начале общественных обсуждений установлена приложением № 2 к настоящему Положению.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7C7A4D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8. Опубликование правовых актов о проведении публичных слушаний или общественных обсуждений,</w:t>
      </w:r>
      <w:r w:rsidR="007C7A4D" w:rsidRPr="008F7A4B">
        <w:rPr>
          <w:rFonts w:cs="Arial"/>
        </w:rPr>
        <w:t xml:space="preserve"> оповещения о начале публичных слушаний или общественных обсуждений</w:t>
      </w:r>
      <w:r w:rsidRPr="008F7A4B">
        <w:rPr>
          <w:rFonts w:cs="Arial"/>
        </w:rPr>
        <w:t xml:space="preserve">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  <w:r w:rsidR="007C7A4D" w:rsidRPr="008F7A4B">
        <w:rPr>
          <w:rFonts w:cs="Arial"/>
        </w:rPr>
        <w:t xml:space="preserve"> </w:t>
      </w:r>
    </w:p>
    <w:p w:rsidR="00D661E8" w:rsidRPr="008F7A4B" w:rsidRDefault="00D661E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7C7A4D" w:rsidRPr="008F7A4B" w:rsidRDefault="00DE3398" w:rsidP="007C7A4D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</w:t>
      </w:r>
      <w:r w:rsidR="007C7A4D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 </w:t>
      </w:r>
      <w:proofErr w:type="gramStart"/>
      <w:r w:rsidR="007C7A4D" w:rsidRPr="008F7A4B">
        <w:rPr>
          <w:rFonts w:cs="Arial"/>
        </w:rPr>
        <w:t xml:space="preserve">Постановление главы </w:t>
      </w:r>
      <w:proofErr w:type="spellStart"/>
      <w:r w:rsidR="00D661E8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="007C7A4D"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="007C7A4D" w:rsidRPr="008F7A4B">
        <w:rPr>
          <w:rFonts w:cs="Arial"/>
        </w:rPr>
        <w:t xml:space="preserve">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опубликованы в средствах массовой информации </w:t>
      </w:r>
      <w:proofErr w:type="spellStart"/>
      <w:r w:rsidR="00D661E8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="007C7A4D"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="007C7A4D" w:rsidRPr="008F7A4B">
        <w:rPr>
          <w:rFonts w:cs="Arial"/>
        </w:rPr>
        <w:t>муниципального района Воронежской</w:t>
      </w:r>
      <w:proofErr w:type="gramEnd"/>
      <w:r w:rsidR="007C7A4D" w:rsidRPr="008F7A4B">
        <w:rPr>
          <w:rFonts w:cs="Arial"/>
        </w:rPr>
        <w:t xml:space="preserve"> области не </w:t>
      </w:r>
      <w:proofErr w:type="gramStart"/>
      <w:r w:rsidR="007C7A4D" w:rsidRPr="008F7A4B">
        <w:rPr>
          <w:rFonts w:cs="Arial"/>
        </w:rPr>
        <w:t>позднее</w:t>
      </w:r>
      <w:proofErr w:type="gramEnd"/>
      <w:r w:rsidR="007C7A4D" w:rsidRPr="008F7A4B">
        <w:rPr>
          <w:rFonts w:cs="Arial"/>
        </w:rPr>
        <w:t xml:space="preserve"> чем за 7 дней до дня размещения проекта на официальном сайте или информационном ресурсе.</w:t>
      </w:r>
    </w:p>
    <w:p w:rsidR="00DE3398" w:rsidRPr="008F7A4B" w:rsidRDefault="00DE3398" w:rsidP="007C7A4D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proofErr w:type="spellStart"/>
      <w:r w:rsidR="00D661E8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в сети Интернет</w:t>
      </w:r>
      <w:r w:rsidR="003D1709" w:rsidRPr="008F7A4B">
        <w:rPr>
          <w:rFonts w:cs="Arial"/>
        </w:rPr>
        <w:t>.</w:t>
      </w:r>
      <w:r w:rsidRPr="008F7A4B">
        <w:rPr>
          <w:rFonts w:cs="Arial"/>
        </w:rPr>
        <w:t xml:space="preserve"> 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proofErr w:type="spellStart"/>
      <w:r w:rsidR="00D661E8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овского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 в сети Интернет (</w:t>
      </w:r>
      <w:r w:rsidR="00D661E8" w:rsidRPr="008F7A4B">
        <w:rPr>
          <w:rFonts w:cs="Arial"/>
        </w:rPr>
        <w:t>https://voroncovka36.gosuslugi.ru</w:t>
      </w:r>
      <w:r w:rsidRPr="008F7A4B">
        <w:rPr>
          <w:rFonts w:cs="Arial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  <w:r w:rsidR="007C7A4D" w:rsidRPr="008F7A4B">
        <w:rPr>
          <w:rFonts w:cs="Arial"/>
        </w:rPr>
        <w:t xml:space="preserve"> Срок проведения экспозиции не может быть менее 10 календарных дней.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6. На экспозиции должны быть представлены: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проект, рассматриваемый на публичных слушаниях или общественных обсуждениях;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пояснительная записка к проекту;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оповещение о начале публичных слушаний или общественных обсуждений по проекту;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943DBA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Глава 3. Порядок проведения публичных слушаний</w:t>
      </w:r>
      <w:r w:rsidR="00943DBA" w:rsidRPr="008F7A4B">
        <w:rPr>
          <w:rFonts w:cs="Arial"/>
        </w:rPr>
        <w:t xml:space="preserve"> </w:t>
      </w:r>
      <w:r w:rsidRPr="008F7A4B">
        <w:rPr>
          <w:rFonts w:cs="Arial"/>
        </w:rPr>
        <w:t>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9. Процедура проведения публичных слушаний</w:t>
      </w:r>
    </w:p>
    <w:p w:rsidR="00943DBA" w:rsidRPr="008F7A4B" w:rsidRDefault="00943DBA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Процедура проведения публичных слушаний состоит из следующих этапов: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оповещение о начале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3) проведение экспозиции или экспозиций проекта, подлежащего рассмотрению на публичных слушаниях;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4) проведение собрания или собраний участников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5) подготовка и оформление протокола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6) подготовка и опубликование заключения о результатах публичных слушаний.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10. Процедура проведения общественных обсуждений</w:t>
      </w:r>
    </w:p>
    <w:p w:rsidR="00943DBA" w:rsidRPr="008F7A4B" w:rsidRDefault="00943DBA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Процедура проведения общественных обсуждений состоит из следующих этапов: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оповещение о начале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4) подготовка и оформление протокола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5) подготовка и опубликование заключения о результатах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11. Особенности подготовки к проведению публичных слушаний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Организатор публичных слушаний: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утверждает темы докладов и определяет докладчиков;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3) обеспечивает подготовку помещений для проведения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4) готовит и организует публикацию оповещения о начале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5) оповещает население поселения о проведении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6) приглашает в необходимых случаях для участия в публичных слушаниях экспертов, специалистов;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943DBA" w:rsidRPr="008F7A4B" w:rsidRDefault="00943DBA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1. </w:t>
      </w:r>
      <w:proofErr w:type="gramStart"/>
      <w:r w:rsidRPr="008F7A4B">
        <w:rPr>
          <w:rFonts w:cs="Arial"/>
        </w:rPr>
        <w:t>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Форма книги учета посетителей экспозиции установлена приложением № 3 к настоящему Положению.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</w:t>
      </w:r>
      <w:proofErr w:type="gramStart"/>
      <w:r w:rsidRPr="008F7A4B">
        <w:rPr>
          <w:rFonts w:cs="Arial"/>
        </w:rPr>
        <w:t>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13. Порядок проведения собрания или собраний участников публичных слушаний</w:t>
      </w:r>
    </w:p>
    <w:p w:rsidR="00943DBA" w:rsidRPr="008F7A4B" w:rsidRDefault="00943DBA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Публичные слушания открывает председатель рабочего органа (далее - председательствующий).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3. После выступления председательствующего слово предоставляется </w:t>
      </w:r>
      <w:proofErr w:type="gramStart"/>
      <w:r w:rsidRPr="008F7A4B">
        <w:rPr>
          <w:rFonts w:cs="Arial"/>
        </w:rPr>
        <w:t>выступающим</w:t>
      </w:r>
      <w:proofErr w:type="gramEnd"/>
      <w:r w:rsidRPr="008F7A4B">
        <w:rPr>
          <w:rFonts w:cs="Arial"/>
        </w:rPr>
        <w:t>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4. Выступающий вправе передать председательствующему письменный те</w:t>
      </w:r>
      <w:proofErr w:type="gramStart"/>
      <w:r w:rsidRPr="008F7A4B">
        <w:rPr>
          <w:rFonts w:cs="Arial"/>
        </w:rPr>
        <w:t>кст св</w:t>
      </w:r>
      <w:proofErr w:type="gramEnd"/>
      <w:r w:rsidRPr="008F7A4B">
        <w:rPr>
          <w:rFonts w:cs="Arial"/>
        </w:rPr>
        <w:t>оего выступления, а также материалы для обоснования своих замечаний и предложений.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5. По окончании выступлений председательствующий подводит предварительный итог публичных слушаний.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14. Протокол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Организатор публичных слушаний или общественных обсуждений в течение 5 рабочих дней со дня окончания периода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дата оформления протокола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информация об организаторе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2. </w:t>
      </w:r>
      <w:proofErr w:type="gramStart"/>
      <w:r w:rsidRPr="008F7A4B">
        <w:rPr>
          <w:rFonts w:cs="Arial"/>
        </w:rPr>
        <w:t>К протоколу публичных слушаний или общественных обсуждений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прилагается перечень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принявших участие в рассмотрении проекта участников публичных слушаний</w:t>
      </w:r>
      <w:r w:rsidR="00FE7E5B" w:rsidRPr="008F7A4B">
        <w:rPr>
          <w:rFonts w:cs="Arial"/>
        </w:rPr>
        <w:t>,</w:t>
      </w:r>
      <w:r w:rsidRPr="008F7A4B">
        <w:rPr>
          <w:rFonts w:cs="Arial"/>
        </w:rPr>
        <w:t xml:space="preserve">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Статья 15. Заключение о результатах 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В заключении о результатах публичных слушаний или общественных обсуждений указываются: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1) дата оформления заключения о результатах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F7A4B">
        <w:rPr>
          <w:rFonts w:cs="Arial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8F7A4B">
        <w:rPr>
          <w:rFonts w:cs="Arial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lastRenderedPageBreak/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proofErr w:type="spellStart"/>
      <w:r w:rsidR="00E35DBA" w:rsidRPr="008F7A4B">
        <w:rPr>
          <w:rFonts w:cs="Arial"/>
        </w:rPr>
        <w:t>Воронцо</w:t>
      </w:r>
      <w:r w:rsidR="00FE7E5B" w:rsidRPr="008F7A4B">
        <w:rPr>
          <w:rFonts w:cs="Arial"/>
        </w:rPr>
        <w:t>вского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 xml:space="preserve">сельского поселения </w:t>
      </w:r>
      <w:r w:rsidR="00627EE3" w:rsidRPr="008F7A4B">
        <w:rPr>
          <w:rFonts w:cs="Arial"/>
        </w:rPr>
        <w:t xml:space="preserve">Павловского </w:t>
      </w:r>
      <w:r w:rsidRPr="008F7A4B">
        <w:rPr>
          <w:rFonts w:cs="Arial"/>
        </w:rPr>
        <w:t>муниципального района Воронежской области.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627EE3" w:rsidRPr="008F7A4B" w:rsidRDefault="00627EE3" w:rsidP="00F73629">
      <w:pPr>
        <w:ind w:firstLine="709"/>
        <w:jc w:val="right"/>
        <w:rPr>
          <w:rFonts w:cs="Arial"/>
        </w:rPr>
      </w:pPr>
    </w:p>
    <w:p w:rsidR="00627EE3" w:rsidRPr="008F7A4B" w:rsidRDefault="00627EE3" w:rsidP="00F73629">
      <w:pPr>
        <w:ind w:firstLine="709"/>
        <w:jc w:val="right"/>
        <w:rPr>
          <w:rFonts w:cs="Arial"/>
        </w:rPr>
      </w:pPr>
    </w:p>
    <w:p w:rsidR="00627EE3" w:rsidRPr="008F7A4B" w:rsidRDefault="00627EE3" w:rsidP="00F73629">
      <w:pPr>
        <w:ind w:firstLine="709"/>
        <w:jc w:val="right"/>
        <w:rPr>
          <w:rFonts w:cs="Arial"/>
        </w:rPr>
      </w:pPr>
    </w:p>
    <w:p w:rsidR="00943DBA" w:rsidRPr="008F7A4B" w:rsidRDefault="00627EE3" w:rsidP="00627EE3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 xml:space="preserve">Глава </w:t>
      </w:r>
      <w:proofErr w:type="spellStart"/>
      <w:r w:rsidR="00943DBA" w:rsidRPr="008F7A4B">
        <w:rPr>
          <w:rFonts w:cs="Arial"/>
          <w:color w:val="000000"/>
        </w:rPr>
        <w:t>Воронц</w:t>
      </w:r>
      <w:r w:rsidR="00FE7E5B" w:rsidRPr="008F7A4B">
        <w:rPr>
          <w:rFonts w:cs="Arial"/>
          <w:color w:val="000000"/>
        </w:rPr>
        <w:t>овского</w:t>
      </w:r>
      <w:proofErr w:type="spellEnd"/>
      <w:r w:rsidRPr="008F7A4B">
        <w:rPr>
          <w:rFonts w:cs="Arial"/>
          <w:color w:val="000000"/>
        </w:rPr>
        <w:t xml:space="preserve"> сельского</w:t>
      </w:r>
      <w:r w:rsidR="00943DBA" w:rsidRPr="008F7A4B">
        <w:rPr>
          <w:rFonts w:cs="Arial"/>
          <w:color w:val="000000"/>
        </w:rPr>
        <w:t xml:space="preserve"> </w:t>
      </w:r>
      <w:r w:rsidRPr="008F7A4B">
        <w:rPr>
          <w:rFonts w:cs="Arial"/>
          <w:color w:val="000000"/>
        </w:rPr>
        <w:t>поселения</w:t>
      </w:r>
    </w:p>
    <w:p w:rsidR="00943DBA" w:rsidRPr="008F7A4B" w:rsidRDefault="00627EE3" w:rsidP="00627EE3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>Павловского муниципального</w:t>
      </w:r>
      <w:r w:rsidR="00943DBA" w:rsidRPr="008F7A4B">
        <w:rPr>
          <w:rFonts w:cs="Arial"/>
          <w:color w:val="000000"/>
        </w:rPr>
        <w:t xml:space="preserve"> </w:t>
      </w:r>
      <w:r w:rsidRPr="008F7A4B">
        <w:rPr>
          <w:rFonts w:cs="Arial"/>
          <w:color w:val="000000"/>
        </w:rPr>
        <w:t>района</w:t>
      </w:r>
    </w:p>
    <w:p w:rsidR="00627EE3" w:rsidRPr="008F7A4B" w:rsidRDefault="00627EE3" w:rsidP="00627EE3">
      <w:pPr>
        <w:ind w:firstLine="0"/>
        <w:rPr>
          <w:rFonts w:cs="Arial"/>
          <w:color w:val="000000"/>
        </w:rPr>
      </w:pPr>
      <w:r w:rsidRPr="008F7A4B">
        <w:rPr>
          <w:rFonts w:cs="Arial"/>
          <w:color w:val="000000"/>
        </w:rPr>
        <w:t xml:space="preserve">Воронежской области                                   </w:t>
      </w:r>
      <w:r w:rsidR="00943DBA" w:rsidRPr="008F7A4B">
        <w:rPr>
          <w:rFonts w:cs="Arial"/>
          <w:color w:val="000000"/>
        </w:rPr>
        <w:t xml:space="preserve">                                             </w:t>
      </w:r>
      <w:r w:rsidRPr="008F7A4B">
        <w:rPr>
          <w:rFonts w:cs="Arial"/>
          <w:color w:val="000000"/>
        </w:rPr>
        <w:t xml:space="preserve"> </w:t>
      </w:r>
      <w:r w:rsidR="00943DBA" w:rsidRPr="008F7A4B">
        <w:rPr>
          <w:rFonts w:cs="Arial"/>
          <w:color w:val="000000"/>
        </w:rPr>
        <w:t>Е.И. Ржевская</w:t>
      </w:r>
    </w:p>
    <w:tbl>
      <w:tblPr>
        <w:tblW w:w="8539" w:type="dxa"/>
        <w:tblLook w:val="04A0" w:firstRow="1" w:lastRow="0" w:firstColumn="1" w:lastColumn="0" w:noHBand="0" w:noVBand="1"/>
      </w:tblPr>
      <w:tblGrid>
        <w:gridCol w:w="8539"/>
      </w:tblGrid>
      <w:tr w:rsidR="00627EE3" w:rsidRPr="008F7A4B" w:rsidTr="00F9196B">
        <w:tc>
          <w:tcPr>
            <w:tcW w:w="8539" w:type="dxa"/>
            <w:hideMark/>
          </w:tcPr>
          <w:p w:rsidR="00627EE3" w:rsidRPr="008F7A4B" w:rsidRDefault="00627EE3" w:rsidP="00F9196B">
            <w:pPr>
              <w:ind w:firstLine="0"/>
              <w:rPr>
                <w:rFonts w:cs="Arial"/>
                <w:lang w:eastAsia="en-US"/>
              </w:rPr>
            </w:pPr>
          </w:p>
        </w:tc>
      </w:tr>
    </w:tbl>
    <w:p w:rsidR="00DE3398" w:rsidRPr="008F7A4B" w:rsidRDefault="00627EE3" w:rsidP="00F73629">
      <w:pPr>
        <w:ind w:firstLine="709"/>
        <w:jc w:val="right"/>
        <w:rPr>
          <w:rFonts w:cs="Arial"/>
        </w:rPr>
      </w:pPr>
      <w:r w:rsidRPr="008F7A4B">
        <w:rPr>
          <w:rFonts w:cs="Arial"/>
        </w:rPr>
        <w:br w:type="page"/>
      </w:r>
      <w:r w:rsidRPr="008F7A4B">
        <w:rPr>
          <w:rFonts w:cs="Arial"/>
        </w:rPr>
        <w:lastRenderedPageBreak/>
        <w:t>П</w:t>
      </w:r>
      <w:r w:rsidR="00DE3398" w:rsidRPr="008F7A4B">
        <w:rPr>
          <w:rFonts w:cs="Arial"/>
        </w:rPr>
        <w:t>риложение № 1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к Положению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о порядке организации и проведения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публичных слушаний или общественных обсуждений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по вопросам градостроительной деятельности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в</w:t>
      </w:r>
      <w:r w:rsidR="005C4C8B" w:rsidRPr="008F7A4B">
        <w:rPr>
          <w:rFonts w:cs="Arial"/>
        </w:rPr>
        <w:t xml:space="preserve"> </w:t>
      </w:r>
      <w:proofErr w:type="spellStart"/>
      <w:r w:rsidR="00E35DBA" w:rsidRPr="008F7A4B">
        <w:rPr>
          <w:rFonts w:cs="Arial"/>
        </w:rPr>
        <w:t>Воронц</w:t>
      </w:r>
      <w:r w:rsidR="00FE7E5B" w:rsidRPr="008F7A4B">
        <w:rPr>
          <w:rFonts w:cs="Arial"/>
        </w:rPr>
        <w:t>овском</w:t>
      </w:r>
      <w:proofErr w:type="spellEnd"/>
      <w:r w:rsidR="00627EE3" w:rsidRPr="008F7A4B">
        <w:rPr>
          <w:rFonts w:cs="Arial"/>
        </w:rPr>
        <w:t xml:space="preserve"> </w:t>
      </w:r>
      <w:r w:rsidRPr="008F7A4B">
        <w:rPr>
          <w:rFonts w:cs="Arial"/>
        </w:rPr>
        <w:t>сельском поселении</w:t>
      </w:r>
    </w:p>
    <w:p w:rsidR="00DE3398" w:rsidRPr="008F7A4B" w:rsidRDefault="00627EE3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Павл</w:t>
      </w:r>
      <w:r w:rsidR="001B0893" w:rsidRPr="008F7A4B">
        <w:rPr>
          <w:rFonts w:cs="Arial"/>
        </w:rPr>
        <w:t>овского</w:t>
      </w:r>
      <w:r w:rsidR="00DE3398" w:rsidRPr="008F7A4B">
        <w:rPr>
          <w:rFonts w:cs="Arial"/>
        </w:rPr>
        <w:t xml:space="preserve"> муниципального района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F7A4B">
        <w:rPr>
          <w:rFonts w:cs="Arial"/>
        </w:rPr>
        <w:t>Воронежской области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ОПОВЕЩЕНИЕ О НАЧАЛЕ ПУБЛИЧНЫХ СЛУШАНИЙ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На публичные слушания, назначенные на "__" ______________ 20__ г., представляется проект 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(наименование проекта муниципального правового акта)</w:t>
      </w:r>
      <w:r w:rsidR="002E129D" w:rsidRPr="008F7A4B">
        <w:rPr>
          <w:rFonts w:cs="Arial"/>
        </w:rPr>
        <w:t xml:space="preserve"> 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(перечень информационных материалов к проекту)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Экспозиция проекта открыта </w:t>
      </w:r>
      <w:proofErr w:type="gramStart"/>
      <w:r w:rsidRPr="008F7A4B">
        <w:rPr>
          <w:rFonts w:cs="Arial"/>
        </w:rPr>
        <w:t>с</w:t>
      </w:r>
      <w:proofErr w:type="gramEnd"/>
      <w:r w:rsidRPr="008F7A4B">
        <w:rPr>
          <w:rFonts w:cs="Arial"/>
        </w:rPr>
        <w:t xml:space="preserve">______ </w:t>
      </w:r>
      <w:r w:rsidR="00627EE3" w:rsidRPr="008F7A4B">
        <w:rPr>
          <w:rFonts w:cs="Arial"/>
        </w:rPr>
        <w:t xml:space="preserve">    </w:t>
      </w:r>
      <w:r w:rsidRPr="008F7A4B">
        <w:rPr>
          <w:rFonts w:cs="Arial"/>
        </w:rPr>
        <w:t>по</w:t>
      </w:r>
      <w:r w:rsidR="002E129D" w:rsidRPr="008F7A4B">
        <w:rPr>
          <w:rFonts w:cs="Arial"/>
        </w:rPr>
        <w:t xml:space="preserve"> </w:t>
      </w:r>
      <w:r w:rsidRPr="008F7A4B">
        <w:rPr>
          <w:rFonts w:cs="Arial"/>
        </w:rPr>
        <w:t>________</w:t>
      </w:r>
    </w:p>
    <w:p w:rsidR="00DE3398" w:rsidRPr="008F7A4B" w:rsidRDefault="00627EE3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 xml:space="preserve">                                         </w:t>
      </w:r>
      <w:r w:rsidR="00DE3398" w:rsidRPr="008F7A4B">
        <w:rPr>
          <w:rFonts w:cs="Arial"/>
        </w:rPr>
        <w:t>(дата открытия экспозиции) (дата закрытия экспозиции)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в 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(местонахождение экспозиции/экспозиций)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Время работы экспозиции: _________________________.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Собрание участников публичных слушаний состоится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(дата, время, адрес проведения</w:t>
      </w:r>
      <w:proofErr w:type="gramStart"/>
      <w:r w:rsidRPr="008F7A4B">
        <w:rPr>
          <w:rFonts w:cs="Arial"/>
        </w:rPr>
        <w:t xml:space="preserve"> )</w:t>
      </w:r>
      <w:proofErr w:type="gramEnd"/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1. В письменной или устной форме в ходе проведения собрания или собраний участников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2. В письменной форме или в форме электронного документа в адрес организатора публичных слушаний;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3. Посредством записи в книге учета посетителей экспозиции проекта.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(номера контактных справочных телефонов организатора публичных слушаний)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(почтовый адрес организатора публичных слушаний)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(электронный адрес организатора публичных слушаний)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_________________________________________________________</w:t>
      </w:r>
    </w:p>
    <w:p w:rsidR="00DE3398" w:rsidRPr="008F7A4B" w:rsidRDefault="00DE3398" w:rsidP="00F73629">
      <w:pPr>
        <w:autoSpaceDE w:val="0"/>
        <w:autoSpaceDN w:val="0"/>
        <w:adjustRightInd w:val="0"/>
        <w:ind w:firstLine="709"/>
        <w:rPr>
          <w:rFonts w:cs="Arial"/>
        </w:rPr>
      </w:pPr>
      <w:r w:rsidRPr="008F7A4B">
        <w:rPr>
          <w:rFonts w:cs="Arial"/>
        </w:rPr>
        <w:t>(сведение о размещении материалов по проекту в сети Интернет)</w:t>
      </w:r>
    </w:p>
    <w:p w:rsidR="00DE3398" w:rsidRPr="008F7A4B" w:rsidRDefault="00DE3398" w:rsidP="00F73629">
      <w:pPr>
        <w:ind w:firstLine="709"/>
        <w:jc w:val="right"/>
        <w:rPr>
          <w:rFonts w:cs="Arial"/>
        </w:rPr>
      </w:pPr>
      <w:r w:rsidRPr="008F7A4B">
        <w:rPr>
          <w:rFonts w:cs="Arial"/>
        </w:rPr>
        <w:br w:type="page"/>
      </w:r>
      <w:r w:rsidRPr="008F7A4B">
        <w:rPr>
          <w:rFonts w:cs="Arial"/>
        </w:rPr>
        <w:lastRenderedPageBreak/>
        <w:t>Приложение № 2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к Положению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о порядке организации и проведения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публичных слушаний или общественных обсуждений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по вопросам градостроительной деятельности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в </w:t>
      </w:r>
      <w:proofErr w:type="spellStart"/>
      <w:r w:rsidR="00E35DBA" w:rsidRPr="008F7A4B">
        <w:rPr>
          <w:sz w:val="24"/>
          <w:szCs w:val="24"/>
        </w:rPr>
        <w:t>Воронц</w:t>
      </w:r>
      <w:r w:rsidR="00FE7E5B" w:rsidRPr="008F7A4B">
        <w:rPr>
          <w:sz w:val="24"/>
          <w:szCs w:val="24"/>
        </w:rPr>
        <w:t>овском</w:t>
      </w:r>
      <w:proofErr w:type="spellEnd"/>
      <w:r w:rsidR="00627EE3" w:rsidRPr="008F7A4B">
        <w:rPr>
          <w:sz w:val="24"/>
          <w:szCs w:val="24"/>
        </w:rPr>
        <w:t xml:space="preserve"> </w:t>
      </w:r>
      <w:r w:rsidRPr="008F7A4B">
        <w:rPr>
          <w:sz w:val="24"/>
          <w:szCs w:val="24"/>
        </w:rPr>
        <w:t>сельском поселении</w:t>
      </w:r>
    </w:p>
    <w:p w:rsidR="00DE3398" w:rsidRPr="008F7A4B" w:rsidRDefault="00627EE3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Павловского </w:t>
      </w:r>
      <w:r w:rsidR="00DE3398" w:rsidRPr="008F7A4B">
        <w:rPr>
          <w:sz w:val="24"/>
          <w:szCs w:val="24"/>
        </w:rPr>
        <w:t xml:space="preserve"> муниципального района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Воронежской области</w:t>
      </w:r>
    </w:p>
    <w:p w:rsidR="00DE3398" w:rsidRPr="008F7A4B" w:rsidRDefault="00DE3398" w:rsidP="00F736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1"/>
        <w:gridCol w:w="5093"/>
      </w:tblGrid>
      <w:tr w:rsidR="00DE3398" w:rsidRPr="008F7A4B" w:rsidTr="003F2360">
        <w:tc>
          <w:tcPr>
            <w:tcW w:w="9014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bookmarkStart w:id="0" w:name="P295"/>
            <w:bookmarkEnd w:id="0"/>
            <w:r w:rsidRPr="008F7A4B">
              <w:rPr>
                <w:sz w:val="24"/>
                <w:szCs w:val="24"/>
                <w:lang w:eastAsia="en-US"/>
              </w:rPr>
              <w:t>ОПОВЕЩЕНИЕ О НАЧАЛЕ ОБЩЕСТВЕННЫХ ОБСУЖДЕНИЙ</w:t>
            </w:r>
          </w:p>
        </w:tc>
      </w:tr>
      <w:tr w:rsidR="00DE3398" w:rsidRPr="008F7A4B" w:rsidTr="003F2360">
        <w:tc>
          <w:tcPr>
            <w:tcW w:w="9014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На общественные обсуждения представляется проект ______________________________________</w:t>
            </w:r>
            <w:r w:rsidR="00627EE3" w:rsidRPr="008F7A4B">
              <w:rPr>
                <w:sz w:val="24"/>
                <w:szCs w:val="24"/>
                <w:lang w:eastAsia="en-US"/>
              </w:rPr>
              <w:t>______________________________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(перечень информационных материалов к проекту)</w:t>
            </w:r>
          </w:p>
        </w:tc>
      </w:tr>
      <w:tr w:rsidR="00DE3398" w:rsidRPr="008F7A4B" w:rsidTr="003F2360">
        <w:tc>
          <w:tcPr>
            <w:tcW w:w="9014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Срок проведения общественных обсуждений ______________________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DE3398" w:rsidRPr="008F7A4B" w:rsidTr="003F2360">
        <w:tc>
          <w:tcPr>
            <w:tcW w:w="3921" w:type="dxa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с ___________________________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по __________________________________.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(дата закрытия экспозиции)</w:t>
            </w:r>
          </w:p>
        </w:tc>
      </w:tr>
      <w:tr w:rsidR="00DE3398" w:rsidRPr="008F7A4B" w:rsidTr="003F2360">
        <w:tc>
          <w:tcPr>
            <w:tcW w:w="9014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DE3398" w:rsidRPr="008F7A4B" w:rsidRDefault="00DE3398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DE3398" w:rsidRPr="008F7A4B" w:rsidRDefault="00DE3398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 xml:space="preserve">2. Посредством направления предложения с помощью электронной приемной администрации </w:t>
            </w:r>
            <w:proofErr w:type="spellStart"/>
            <w:r w:rsidR="00E35DBA" w:rsidRPr="008F7A4B">
              <w:rPr>
                <w:sz w:val="24"/>
                <w:szCs w:val="24"/>
                <w:lang w:eastAsia="en-US"/>
              </w:rPr>
              <w:t>Воронц</w:t>
            </w:r>
            <w:r w:rsidR="003F2360" w:rsidRPr="008F7A4B">
              <w:rPr>
                <w:sz w:val="24"/>
                <w:szCs w:val="24"/>
                <w:lang w:eastAsia="en-US"/>
              </w:rPr>
              <w:t>овского</w:t>
            </w:r>
            <w:proofErr w:type="spellEnd"/>
            <w:r w:rsidRPr="008F7A4B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="00627EE3" w:rsidRPr="008F7A4B">
              <w:rPr>
                <w:sz w:val="24"/>
                <w:szCs w:val="24"/>
                <w:lang w:eastAsia="en-US"/>
              </w:rPr>
              <w:t xml:space="preserve">Павловского </w:t>
            </w:r>
            <w:r w:rsidRPr="008F7A4B">
              <w:rPr>
                <w:sz w:val="24"/>
                <w:szCs w:val="24"/>
                <w:lang w:eastAsia="en-US"/>
              </w:rPr>
              <w:t xml:space="preserve"> муниципального района Воронежской области(</w:t>
            </w:r>
            <w:r w:rsidR="003D1709" w:rsidRPr="008F7A4B">
              <w:rPr>
                <w:sz w:val="24"/>
                <w:szCs w:val="24"/>
                <w:lang w:eastAsia="en-US"/>
              </w:rPr>
              <w:t>___________</w:t>
            </w:r>
            <w:r w:rsidRPr="008F7A4B">
              <w:rPr>
                <w:sz w:val="24"/>
                <w:szCs w:val="24"/>
                <w:lang w:eastAsia="en-US"/>
              </w:rPr>
              <w:t>);</w:t>
            </w:r>
          </w:p>
          <w:p w:rsidR="00DE3398" w:rsidRPr="008F7A4B" w:rsidRDefault="00DE3398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lastRenderedPageBreak/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8F7A4B" w:rsidRDefault="00DE3398" w:rsidP="00F73629">
      <w:pPr>
        <w:ind w:firstLine="709"/>
        <w:jc w:val="right"/>
        <w:rPr>
          <w:rFonts w:cs="Arial"/>
        </w:rPr>
      </w:pPr>
      <w:r w:rsidRPr="008F7A4B">
        <w:rPr>
          <w:rFonts w:cs="Arial"/>
        </w:rPr>
        <w:br w:type="page"/>
      </w:r>
      <w:r w:rsidRPr="008F7A4B">
        <w:rPr>
          <w:rFonts w:cs="Arial"/>
        </w:rPr>
        <w:lastRenderedPageBreak/>
        <w:t>Приложение № 3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к Положению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о порядке организации и проведения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публичных слушаний или общественных обсуждений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по вопросам градостроительной деятельности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в </w:t>
      </w:r>
      <w:proofErr w:type="spellStart"/>
      <w:r w:rsidR="00E35DBA" w:rsidRPr="008F7A4B">
        <w:rPr>
          <w:sz w:val="24"/>
          <w:szCs w:val="24"/>
        </w:rPr>
        <w:t>Воронц</w:t>
      </w:r>
      <w:r w:rsidR="00FE7E5B" w:rsidRPr="008F7A4B">
        <w:rPr>
          <w:sz w:val="24"/>
          <w:szCs w:val="24"/>
        </w:rPr>
        <w:t>овском</w:t>
      </w:r>
      <w:proofErr w:type="spellEnd"/>
      <w:r w:rsidRPr="008F7A4B">
        <w:rPr>
          <w:sz w:val="24"/>
          <w:szCs w:val="24"/>
        </w:rPr>
        <w:t xml:space="preserve"> сельском поселении</w:t>
      </w:r>
    </w:p>
    <w:p w:rsidR="00E35DBA" w:rsidRPr="008F7A4B" w:rsidRDefault="00627EE3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Павловского </w:t>
      </w:r>
      <w:r w:rsidR="00DE3398" w:rsidRPr="008F7A4B">
        <w:rPr>
          <w:sz w:val="24"/>
          <w:szCs w:val="24"/>
        </w:rPr>
        <w:t xml:space="preserve"> муниципального района 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Воронежской области</w:t>
      </w:r>
    </w:p>
    <w:p w:rsidR="00DE3398" w:rsidRPr="008F7A4B" w:rsidRDefault="00DE3398" w:rsidP="00F736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552"/>
        <w:gridCol w:w="924"/>
        <w:gridCol w:w="3045"/>
        <w:gridCol w:w="1701"/>
      </w:tblGrid>
      <w:tr w:rsidR="00DE3398" w:rsidRPr="008F7A4B" w:rsidTr="003F2360">
        <w:tc>
          <w:tcPr>
            <w:tcW w:w="9418" w:type="dxa"/>
            <w:gridSpan w:val="5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bookmarkStart w:id="1" w:name="P334"/>
            <w:bookmarkEnd w:id="1"/>
            <w:r w:rsidRPr="008F7A4B">
              <w:rPr>
                <w:sz w:val="24"/>
                <w:szCs w:val="24"/>
                <w:lang w:eastAsia="en-US"/>
              </w:rPr>
              <w:t>КНИГА УЧЕТА ПОСЕТИТЕЛЕЙ ЭКСПОЗИЦИИ</w:t>
            </w:r>
          </w:p>
        </w:tc>
      </w:tr>
      <w:tr w:rsidR="00DE3398" w:rsidRPr="008F7A4B" w:rsidTr="003F2360">
        <w:tc>
          <w:tcPr>
            <w:tcW w:w="4672" w:type="dxa"/>
            <w:gridSpan w:val="3"/>
            <w:hideMark/>
          </w:tcPr>
          <w:p w:rsidR="00F97335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 xml:space="preserve">"__" _______ 20__ - 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"__" _______ 20__</w:t>
            </w:r>
          </w:p>
          <w:p w:rsidR="00F97335" w:rsidRPr="008F7A4B" w:rsidRDefault="00F97335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(даты проведения экспозиции)</w:t>
            </w:r>
          </w:p>
        </w:tc>
        <w:tc>
          <w:tcPr>
            <w:tcW w:w="4746" w:type="dxa"/>
            <w:gridSpan w:val="2"/>
            <w:hideMark/>
          </w:tcPr>
          <w:p w:rsidR="00DE3398" w:rsidRPr="008F7A4B" w:rsidRDefault="00E35DBA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F7A4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8F7A4B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8F7A4B">
              <w:rPr>
                <w:sz w:val="24"/>
                <w:szCs w:val="24"/>
                <w:lang w:eastAsia="en-US"/>
              </w:rPr>
              <w:t>оронцовка</w:t>
            </w:r>
            <w:proofErr w:type="spellEnd"/>
          </w:p>
        </w:tc>
      </w:tr>
      <w:tr w:rsidR="00DE3398" w:rsidRPr="008F7A4B" w:rsidTr="003F2360">
        <w:tc>
          <w:tcPr>
            <w:tcW w:w="9418" w:type="dxa"/>
            <w:gridSpan w:val="5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8F7A4B" w:rsidTr="003F23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3F2360" w:rsidP="003F236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 xml:space="preserve">Сведения о лицах – посетителях </w:t>
            </w:r>
            <w:r w:rsidR="00DE3398" w:rsidRPr="008F7A4B">
              <w:rPr>
                <w:sz w:val="24"/>
                <w:szCs w:val="24"/>
                <w:lang w:eastAsia="en-US"/>
              </w:rPr>
              <w:t>экспозиции</w:t>
            </w:r>
          </w:p>
          <w:p w:rsidR="00DE3398" w:rsidRPr="008F7A4B" w:rsidRDefault="00DE3398" w:rsidP="003F236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DE3398" w:rsidRPr="008F7A4B" w:rsidRDefault="00DE3398" w:rsidP="003F236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наименование, основной государ</w:t>
            </w:r>
            <w:r w:rsidR="003F2360" w:rsidRPr="008F7A4B">
              <w:rPr>
                <w:sz w:val="24"/>
                <w:szCs w:val="24"/>
                <w:lang w:eastAsia="en-US"/>
              </w:rPr>
              <w:t xml:space="preserve">ственный регистрационный номер, </w:t>
            </w:r>
            <w:r w:rsidRPr="008F7A4B">
              <w:rPr>
                <w:sz w:val="24"/>
                <w:szCs w:val="24"/>
                <w:lang w:eastAsia="en-US"/>
              </w:rPr>
              <w:t>мес</w:t>
            </w:r>
            <w:r w:rsidR="003F2360" w:rsidRPr="008F7A4B">
              <w:rPr>
                <w:sz w:val="24"/>
                <w:szCs w:val="24"/>
                <w:lang w:eastAsia="en-US"/>
              </w:rPr>
              <w:t>то нахождения и адрес, фамилия,</w:t>
            </w:r>
            <w:r w:rsidR="00E35DBA" w:rsidRPr="008F7A4B">
              <w:rPr>
                <w:sz w:val="24"/>
                <w:szCs w:val="24"/>
                <w:lang w:eastAsia="en-US"/>
              </w:rPr>
              <w:t xml:space="preserve"> </w:t>
            </w:r>
            <w:r w:rsidRPr="008F7A4B">
              <w:rPr>
                <w:sz w:val="24"/>
                <w:szCs w:val="24"/>
                <w:lang w:eastAsia="en-US"/>
              </w:rPr>
              <w:t>имя, отчество (при наличии) представителя - для юридических лиц)</w:t>
            </w:r>
            <w:proofErr w:type="gramEnd"/>
          </w:p>
          <w:p w:rsidR="00DE3398" w:rsidRPr="008F7A4B" w:rsidRDefault="00DE3398" w:rsidP="003F236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(обязательны для заполнения)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3F236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Сведения</w:t>
            </w:r>
            <w:r w:rsidR="003F2360" w:rsidRPr="008F7A4B">
              <w:rPr>
                <w:sz w:val="24"/>
                <w:szCs w:val="24"/>
                <w:lang w:eastAsia="en-US"/>
              </w:rPr>
              <w:t xml:space="preserve"> о земельных участках, объектах капитального </w:t>
            </w:r>
            <w:r w:rsidRPr="008F7A4B">
              <w:rPr>
                <w:sz w:val="24"/>
                <w:szCs w:val="24"/>
                <w:lang w:eastAsia="en-US"/>
              </w:rPr>
              <w:t>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</w:t>
            </w:r>
            <w:r w:rsidR="003F2360" w:rsidRPr="008F7A4B">
              <w:rPr>
                <w:sz w:val="24"/>
                <w:szCs w:val="24"/>
                <w:lang w:eastAsia="en-US"/>
              </w:rPr>
              <w:t xml:space="preserve">ительства (для правообладателей </w:t>
            </w:r>
            <w:r w:rsidRPr="008F7A4B">
              <w:rPr>
                <w:sz w:val="24"/>
                <w:szCs w:val="24"/>
                <w:lang w:eastAsia="en-US"/>
              </w:rPr>
      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8F7A4B">
              <w:rPr>
                <w:sz w:val="24"/>
                <w:szCs w:val="24"/>
                <w:lang w:eastAsia="en-US"/>
              </w:rPr>
              <w:t xml:space="preserve"> объектов капитального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Информация о замечаниях и предложениях к проекту</w:t>
            </w:r>
          </w:p>
        </w:tc>
      </w:tr>
      <w:tr w:rsidR="00DE3398" w:rsidRPr="008F7A4B" w:rsidTr="003F236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3398" w:rsidRPr="008F7A4B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418" w:type="dxa"/>
            <w:gridSpan w:val="5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 xml:space="preserve">(наименование должности и подпись лица, ответственного за ведение </w:t>
            </w:r>
            <w:r w:rsidRPr="008F7A4B">
              <w:rPr>
                <w:sz w:val="24"/>
                <w:szCs w:val="24"/>
                <w:lang w:eastAsia="en-US"/>
              </w:rPr>
              <w:lastRenderedPageBreak/>
              <w:t>книги учета посетителей экспозиции)</w:t>
            </w:r>
          </w:p>
        </w:tc>
      </w:tr>
      <w:tr w:rsidR="00DE3398" w:rsidRPr="008F7A4B" w:rsidTr="003F2360">
        <w:tc>
          <w:tcPr>
            <w:tcW w:w="9418" w:type="dxa"/>
            <w:gridSpan w:val="5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3F2360">
        <w:tc>
          <w:tcPr>
            <w:tcW w:w="9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8F7A4B" w:rsidRDefault="00DE3398" w:rsidP="00F73629">
      <w:pPr>
        <w:ind w:firstLine="709"/>
        <w:jc w:val="right"/>
        <w:rPr>
          <w:rFonts w:cs="Arial"/>
        </w:rPr>
      </w:pPr>
      <w:r w:rsidRPr="008F7A4B">
        <w:rPr>
          <w:rFonts w:cs="Arial"/>
        </w:rPr>
        <w:br w:type="page"/>
      </w:r>
      <w:r w:rsidRPr="008F7A4B">
        <w:rPr>
          <w:rFonts w:cs="Arial"/>
        </w:rPr>
        <w:lastRenderedPageBreak/>
        <w:t>Приложение № 4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к Положению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о порядке организации и проведения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публичных слушаний или общественных обсуждений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по вопросам градостроительной деятельности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в </w:t>
      </w:r>
      <w:proofErr w:type="spellStart"/>
      <w:r w:rsidR="00E35DBA" w:rsidRPr="008F7A4B">
        <w:rPr>
          <w:sz w:val="24"/>
          <w:szCs w:val="24"/>
        </w:rPr>
        <w:t>Воронц</w:t>
      </w:r>
      <w:r w:rsidR="00FE7E5B" w:rsidRPr="008F7A4B">
        <w:rPr>
          <w:sz w:val="24"/>
          <w:szCs w:val="24"/>
        </w:rPr>
        <w:t>овском</w:t>
      </w:r>
      <w:proofErr w:type="spellEnd"/>
      <w:r w:rsidRPr="008F7A4B">
        <w:rPr>
          <w:sz w:val="24"/>
          <w:szCs w:val="24"/>
        </w:rPr>
        <w:t xml:space="preserve"> сельском поселении</w:t>
      </w:r>
    </w:p>
    <w:p w:rsidR="003F2360" w:rsidRPr="008F7A4B" w:rsidRDefault="003F2360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Павло</w:t>
      </w:r>
      <w:r w:rsidR="00F97335" w:rsidRPr="008F7A4B">
        <w:rPr>
          <w:sz w:val="24"/>
          <w:szCs w:val="24"/>
        </w:rPr>
        <w:t>вского</w:t>
      </w:r>
      <w:r w:rsidR="00DE3398" w:rsidRPr="008F7A4B">
        <w:rPr>
          <w:sz w:val="24"/>
          <w:szCs w:val="24"/>
        </w:rPr>
        <w:t xml:space="preserve"> муниципального района 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Воронежской области</w:t>
      </w:r>
    </w:p>
    <w:p w:rsidR="00DE3398" w:rsidRPr="008F7A4B" w:rsidRDefault="00DE3398" w:rsidP="00F736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4479"/>
      </w:tblGrid>
      <w:tr w:rsidR="00DE3398" w:rsidRPr="008F7A4B" w:rsidTr="00DE3398">
        <w:tc>
          <w:tcPr>
            <w:tcW w:w="9040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bookmarkStart w:id="2" w:name="P371"/>
            <w:bookmarkEnd w:id="2"/>
            <w:r w:rsidRPr="008F7A4B">
              <w:rPr>
                <w:sz w:val="24"/>
                <w:szCs w:val="24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DE3398" w:rsidRPr="008F7A4B" w:rsidTr="00DE3398">
        <w:tc>
          <w:tcPr>
            <w:tcW w:w="4561" w:type="dxa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"__" __________ 20______</w:t>
            </w:r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DE3398" w:rsidRPr="008F7A4B" w:rsidRDefault="005C4C8B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8F7A4B">
              <w:rPr>
                <w:sz w:val="24"/>
                <w:szCs w:val="24"/>
                <w:lang w:eastAsia="en-US"/>
              </w:rPr>
              <w:t xml:space="preserve">. </w:t>
            </w:r>
            <w:r w:rsidR="00E35DBA" w:rsidRPr="008F7A4B">
              <w:rPr>
                <w:sz w:val="24"/>
                <w:szCs w:val="24"/>
                <w:lang w:eastAsia="en-US"/>
              </w:rPr>
              <w:t>Воронц</w:t>
            </w:r>
            <w:r w:rsidR="00FE7E5B" w:rsidRPr="008F7A4B">
              <w:rPr>
                <w:sz w:val="24"/>
                <w:szCs w:val="24"/>
                <w:lang w:eastAsia="en-US"/>
              </w:rPr>
              <w:t>овка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97335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(сроки, в течение которых принимались предложения и замечания участников</w:t>
            </w:r>
            <w:r w:rsidR="00F97335" w:rsidRPr="008F7A4B">
              <w:rPr>
                <w:sz w:val="24"/>
                <w:szCs w:val="24"/>
                <w:lang w:eastAsia="en-US"/>
              </w:rPr>
              <w:t xml:space="preserve"> </w:t>
            </w:r>
            <w:r w:rsidRPr="008F7A4B">
              <w:rPr>
                <w:sz w:val="24"/>
                <w:szCs w:val="24"/>
                <w:lang w:eastAsia="en-US"/>
              </w:rPr>
              <w:t>публичных слушаний или общественных обсуждений)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(сроки, время и адрес проведения экспозиций)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97335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(информация о территории, в пределах которой проводятся публичные слушания</w:t>
            </w:r>
            <w:r w:rsidR="00F97335" w:rsidRPr="008F7A4B">
              <w:rPr>
                <w:sz w:val="24"/>
                <w:szCs w:val="24"/>
                <w:lang w:eastAsia="en-US"/>
              </w:rPr>
              <w:t xml:space="preserve"> </w:t>
            </w:r>
            <w:r w:rsidRPr="008F7A4B">
              <w:rPr>
                <w:sz w:val="24"/>
                <w:szCs w:val="24"/>
                <w:lang w:eastAsia="en-US"/>
              </w:rPr>
              <w:t>или общественные обсуждения)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(дата, время и адрес проведения собрания участников публичных слушаний,</w:t>
            </w:r>
            <w:proofErr w:type="gramEnd"/>
          </w:p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DE3398" w:rsidRPr="008F7A4B" w:rsidTr="00DE3398">
        <w:tc>
          <w:tcPr>
            <w:tcW w:w="9040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 xml:space="preserve">- от участников публичных слушаний или общественных обсуждений, постоянно проживающих на территории, пределах которой проводятся </w:t>
            </w:r>
            <w:r w:rsidRPr="008F7A4B">
              <w:rPr>
                <w:sz w:val="24"/>
                <w:szCs w:val="24"/>
                <w:lang w:eastAsia="en-US"/>
              </w:rPr>
              <w:lastRenderedPageBreak/>
              <w:t>публичные слушания или общественные обсуждения: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DE3398" w:rsidRPr="008F7A4B" w:rsidTr="00DE3398">
        <w:tc>
          <w:tcPr>
            <w:tcW w:w="9040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DE3398" w:rsidRPr="008F7A4B" w:rsidTr="00DE3398">
        <w:tc>
          <w:tcPr>
            <w:tcW w:w="9040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DE3398" w:rsidRPr="008F7A4B" w:rsidRDefault="00DE3398" w:rsidP="00F73629">
      <w:pPr>
        <w:pStyle w:val="ConsPlusNormal"/>
        <w:ind w:firstLine="709"/>
        <w:jc w:val="both"/>
        <w:rPr>
          <w:sz w:val="24"/>
          <w:szCs w:val="24"/>
        </w:rPr>
      </w:pPr>
    </w:p>
    <w:p w:rsidR="00DE3398" w:rsidRPr="008F7A4B" w:rsidRDefault="00DE3398" w:rsidP="00F73629">
      <w:pPr>
        <w:ind w:firstLine="709"/>
        <w:jc w:val="right"/>
        <w:rPr>
          <w:rFonts w:cs="Arial"/>
        </w:rPr>
      </w:pPr>
      <w:r w:rsidRPr="008F7A4B">
        <w:rPr>
          <w:rFonts w:cs="Arial"/>
        </w:rPr>
        <w:br w:type="page"/>
      </w:r>
      <w:r w:rsidRPr="008F7A4B">
        <w:rPr>
          <w:rFonts w:cs="Arial"/>
        </w:rPr>
        <w:lastRenderedPageBreak/>
        <w:t>Приложение № 5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к Положению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о порядке организации и проведения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публичных слушаний или общественных обсуждений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по вопросам градостроительной деятельности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в</w:t>
      </w:r>
      <w:r w:rsidR="005C4C8B" w:rsidRPr="008F7A4B">
        <w:rPr>
          <w:sz w:val="24"/>
          <w:szCs w:val="24"/>
        </w:rPr>
        <w:t xml:space="preserve"> </w:t>
      </w:r>
      <w:proofErr w:type="spellStart"/>
      <w:r w:rsidR="00E35DBA" w:rsidRPr="008F7A4B">
        <w:rPr>
          <w:sz w:val="24"/>
          <w:szCs w:val="24"/>
        </w:rPr>
        <w:t>Воронц</w:t>
      </w:r>
      <w:r w:rsidR="00FE7E5B" w:rsidRPr="008F7A4B">
        <w:rPr>
          <w:sz w:val="24"/>
          <w:szCs w:val="24"/>
        </w:rPr>
        <w:t>овском</w:t>
      </w:r>
      <w:proofErr w:type="spellEnd"/>
      <w:r w:rsidR="005C4C8B" w:rsidRPr="008F7A4B">
        <w:rPr>
          <w:sz w:val="24"/>
          <w:szCs w:val="24"/>
        </w:rPr>
        <w:t xml:space="preserve"> </w:t>
      </w:r>
      <w:r w:rsidRPr="008F7A4B">
        <w:rPr>
          <w:sz w:val="24"/>
          <w:szCs w:val="24"/>
        </w:rPr>
        <w:t>сельском поселении</w:t>
      </w:r>
    </w:p>
    <w:p w:rsidR="003F2360" w:rsidRPr="008F7A4B" w:rsidRDefault="00F97335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 xml:space="preserve">Павловского </w:t>
      </w:r>
      <w:r w:rsidR="00DE3398" w:rsidRPr="008F7A4B">
        <w:rPr>
          <w:sz w:val="24"/>
          <w:szCs w:val="24"/>
        </w:rPr>
        <w:t xml:space="preserve">муниципального района </w:t>
      </w:r>
    </w:p>
    <w:p w:rsidR="00DE3398" w:rsidRPr="008F7A4B" w:rsidRDefault="00DE3398" w:rsidP="00F73629">
      <w:pPr>
        <w:pStyle w:val="ConsPlusNormal"/>
        <w:ind w:firstLine="709"/>
        <w:jc w:val="right"/>
        <w:rPr>
          <w:sz w:val="24"/>
          <w:szCs w:val="24"/>
        </w:rPr>
      </w:pPr>
      <w:r w:rsidRPr="008F7A4B">
        <w:rPr>
          <w:sz w:val="24"/>
          <w:szCs w:val="24"/>
        </w:rPr>
        <w:t>Воронежской области</w:t>
      </w:r>
    </w:p>
    <w:p w:rsidR="00DE3398" w:rsidRPr="008F7A4B" w:rsidRDefault="00DE3398" w:rsidP="00F736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361"/>
        <w:gridCol w:w="4670"/>
      </w:tblGrid>
      <w:tr w:rsidR="00DE3398" w:rsidRPr="008F7A4B" w:rsidTr="00DE3398">
        <w:tc>
          <w:tcPr>
            <w:tcW w:w="9036" w:type="dxa"/>
            <w:gridSpan w:val="3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bookmarkStart w:id="3" w:name="P413"/>
            <w:bookmarkEnd w:id="3"/>
            <w:r w:rsidRPr="008F7A4B">
              <w:rPr>
                <w:sz w:val="24"/>
                <w:szCs w:val="24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DE3398" w:rsidRPr="008F7A4B" w:rsidTr="00DE3398">
        <w:tc>
          <w:tcPr>
            <w:tcW w:w="4366" w:type="dxa"/>
            <w:gridSpan w:val="2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"__"____________20____</w:t>
            </w:r>
          </w:p>
          <w:p w:rsidR="00DE3398" w:rsidRPr="008F7A4B" w:rsidRDefault="00DE3398" w:rsidP="008F7A4B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DE3398" w:rsidRPr="008F7A4B" w:rsidRDefault="005C4C8B" w:rsidP="00E35DBA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F7A4B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8F7A4B">
              <w:rPr>
                <w:sz w:val="24"/>
                <w:szCs w:val="24"/>
                <w:lang w:eastAsia="en-US"/>
              </w:rPr>
              <w:t>.</w:t>
            </w:r>
            <w:r w:rsidR="00F97335" w:rsidRPr="008F7A4B">
              <w:rPr>
                <w:sz w:val="24"/>
                <w:szCs w:val="24"/>
                <w:lang w:eastAsia="en-US"/>
              </w:rPr>
              <w:t xml:space="preserve"> </w:t>
            </w:r>
            <w:r w:rsidR="00E35DBA" w:rsidRPr="008F7A4B">
              <w:rPr>
                <w:sz w:val="24"/>
                <w:szCs w:val="24"/>
                <w:lang w:eastAsia="en-US"/>
              </w:rPr>
              <w:t>Воронц</w:t>
            </w:r>
            <w:r w:rsidR="00FE7E5B" w:rsidRPr="008F7A4B">
              <w:rPr>
                <w:sz w:val="24"/>
                <w:szCs w:val="24"/>
                <w:lang w:eastAsia="en-US"/>
              </w:rPr>
              <w:t>овка</w:t>
            </w:r>
          </w:p>
        </w:tc>
      </w:tr>
      <w:tr w:rsidR="00DE3398" w:rsidRPr="008F7A4B" w:rsidTr="00DE3398">
        <w:tc>
          <w:tcPr>
            <w:tcW w:w="9036" w:type="dxa"/>
            <w:gridSpan w:val="3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36" w:type="dxa"/>
            <w:gridSpan w:val="3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DE3398" w:rsidRPr="008F7A4B" w:rsidTr="00DE3398">
        <w:tc>
          <w:tcPr>
            <w:tcW w:w="9036" w:type="dxa"/>
            <w:gridSpan w:val="3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36" w:type="dxa"/>
            <w:gridSpan w:val="3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DE3398" w:rsidRPr="008F7A4B" w:rsidTr="00DE3398">
        <w:tc>
          <w:tcPr>
            <w:tcW w:w="9036" w:type="dxa"/>
            <w:gridSpan w:val="3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36" w:type="dxa"/>
            <w:gridSpan w:val="3"/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DE3398" w:rsidRPr="008F7A4B" w:rsidTr="00DE3398">
        <w:tc>
          <w:tcPr>
            <w:tcW w:w="9036" w:type="dxa"/>
            <w:gridSpan w:val="3"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DE3398" w:rsidRPr="008F7A4B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E3398" w:rsidRPr="008F7A4B" w:rsidTr="00DE339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8F7A4B">
        <w:trPr>
          <w:trHeight w:val="89"/>
        </w:trPr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3398" w:rsidRPr="008F7A4B" w:rsidTr="00DE3398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3398" w:rsidRPr="008F7A4B" w:rsidRDefault="00DE3398" w:rsidP="00F73629">
            <w:pPr>
              <w:pStyle w:val="ConsPlusNormal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F7A4B">
              <w:rPr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F73629" w:rsidRPr="008F7A4B" w:rsidRDefault="00F73629">
      <w:pPr>
        <w:pStyle w:val="ConsPlusNormal"/>
        <w:ind w:firstLine="709"/>
        <w:jc w:val="both"/>
        <w:rPr>
          <w:sz w:val="24"/>
          <w:szCs w:val="24"/>
        </w:rPr>
      </w:pPr>
      <w:bookmarkStart w:id="4" w:name="_GoBack"/>
      <w:bookmarkEnd w:id="4"/>
    </w:p>
    <w:sectPr w:rsidR="00F73629" w:rsidRPr="008F7A4B" w:rsidSect="008F7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36" w:rsidRDefault="00332A36" w:rsidP="00DE3398">
      <w:r>
        <w:separator/>
      </w:r>
    </w:p>
  </w:endnote>
  <w:endnote w:type="continuationSeparator" w:id="0">
    <w:p w:rsidR="00332A36" w:rsidRDefault="00332A36" w:rsidP="00D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36" w:rsidRDefault="00332A36" w:rsidP="00DE3398">
      <w:r>
        <w:separator/>
      </w:r>
    </w:p>
  </w:footnote>
  <w:footnote w:type="continuationSeparator" w:id="0">
    <w:p w:rsidR="00332A36" w:rsidRDefault="00332A36" w:rsidP="00DE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Pr="001A288C" w:rsidRDefault="00F7362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29" w:rsidRDefault="00F736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AF5"/>
    <w:rsid w:val="00005FC0"/>
    <w:rsid w:val="00073903"/>
    <w:rsid w:val="000B372B"/>
    <w:rsid w:val="000C7A98"/>
    <w:rsid w:val="000E19AD"/>
    <w:rsid w:val="00164799"/>
    <w:rsid w:val="001A0B0B"/>
    <w:rsid w:val="001A288C"/>
    <w:rsid w:val="001B0893"/>
    <w:rsid w:val="00224508"/>
    <w:rsid w:val="002866E2"/>
    <w:rsid w:val="002E129D"/>
    <w:rsid w:val="00332A36"/>
    <w:rsid w:val="00370737"/>
    <w:rsid w:val="003D1709"/>
    <w:rsid w:val="003F10D5"/>
    <w:rsid w:val="003F2360"/>
    <w:rsid w:val="004639CE"/>
    <w:rsid w:val="004B2DDD"/>
    <w:rsid w:val="004D51A7"/>
    <w:rsid w:val="004E05C0"/>
    <w:rsid w:val="005B43A6"/>
    <w:rsid w:val="005C4C8B"/>
    <w:rsid w:val="00627EE3"/>
    <w:rsid w:val="006407B5"/>
    <w:rsid w:val="006B35F1"/>
    <w:rsid w:val="00704169"/>
    <w:rsid w:val="007C7A4D"/>
    <w:rsid w:val="007F3EBD"/>
    <w:rsid w:val="00874ED5"/>
    <w:rsid w:val="00881C3F"/>
    <w:rsid w:val="008D5D46"/>
    <w:rsid w:val="008F5E19"/>
    <w:rsid w:val="008F7A4B"/>
    <w:rsid w:val="00943DBA"/>
    <w:rsid w:val="00994641"/>
    <w:rsid w:val="009B2C10"/>
    <w:rsid w:val="00A263B1"/>
    <w:rsid w:val="00A72003"/>
    <w:rsid w:val="00A75AF5"/>
    <w:rsid w:val="00AA4883"/>
    <w:rsid w:val="00B20D6A"/>
    <w:rsid w:val="00B4778F"/>
    <w:rsid w:val="00B53580"/>
    <w:rsid w:val="00B67025"/>
    <w:rsid w:val="00B75623"/>
    <w:rsid w:val="00B960B9"/>
    <w:rsid w:val="00C22A0C"/>
    <w:rsid w:val="00C45A6A"/>
    <w:rsid w:val="00C87A8E"/>
    <w:rsid w:val="00C91653"/>
    <w:rsid w:val="00CD6828"/>
    <w:rsid w:val="00CE0446"/>
    <w:rsid w:val="00CF0396"/>
    <w:rsid w:val="00D661E8"/>
    <w:rsid w:val="00D854D7"/>
    <w:rsid w:val="00DE3398"/>
    <w:rsid w:val="00E251FD"/>
    <w:rsid w:val="00E35DBA"/>
    <w:rsid w:val="00E5034C"/>
    <w:rsid w:val="00E560D6"/>
    <w:rsid w:val="00E7733B"/>
    <w:rsid w:val="00EA6143"/>
    <w:rsid w:val="00ED56E8"/>
    <w:rsid w:val="00F06616"/>
    <w:rsid w:val="00F73629"/>
    <w:rsid w:val="00F9733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C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C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C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C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C3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916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165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165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C91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98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DE33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rsid w:val="00881C3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916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16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16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16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C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81C3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E33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C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E339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3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E3398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C9165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9165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C9165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C91653"/>
    <w:rPr>
      <w:rFonts w:ascii="Arial" w:eastAsia="Times New Roman" w:hAnsi="Arial" w:cs="Arial"/>
      <w:sz w:val="22"/>
      <w:szCs w:val="22"/>
    </w:rPr>
  </w:style>
  <w:style w:type="paragraph" w:customStyle="1" w:styleId="Application">
    <w:name w:val="Application!Приложение"/>
    <w:rsid w:val="00881C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C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C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C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C9165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C9165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C91653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9165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C91653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C91653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C91653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C9165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c">
    <w:name w:val="Title"/>
    <w:basedOn w:val="a"/>
    <w:link w:val="ad"/>
    <w:qFormat/>
    <w:rsid w:val="00C91653"/>
    <w:pPr>
      <w:jc w:val="center"/>
    </w:pPr>
    <w:rPr>
      <w:b/>
      <w:sz w:val="26"/>
    </w:rPr>
  </w:style>
  <w:style w:type="character" w:customStyle="1" w:styleId="ad">
    <w:name w:val="Название Знак"/>
    <w:link w:val="ac"/>
    <w:rsid w:val="00C91653"/>
    <w:rPr>
      <w:rFonts w:ascii="Arial" w:eastAsia="Times New Roman" w:hAnsi="Arial"/>
      <w:b/>
      <w:sz w:val="26"/>
      <w:szCs w:val="24"/>
    </w:rPr>
  </w:style>
  <w:style w:type="paragraph" w:styleId="ae">
    <w:name w:val="Subtitle"/>
    <w:basedOn w:val="a"/>
    <w:link w:val="af"/>
    <w:qFormat/>
    <w:rsid w:val="00C91653"/>
    <w:pPr>
      <w:ind w:right="-766"/>
      <w:jc w:val="center"/>
    </w:pPr>
    <w:rPr>
      <w:b/>
      <w:sz w:val="26"/>
      <w:szCs w:val="20"/>
    </w:rPr>
  </w:style>
  <w:style w:type="character" w:customStyle="1" w:styleId="af">
    <w:name w:val="Подзаголовок Знак"/>
    <w:link w:val="ae"/>
    <w:rsid w:val="00C91653"/>
    <w:rPr>
      <w:rFonts w:ascii="Arial" w:eastAsia="Times New Roman" w:hAnsi="Arial"/>
      <w:b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B477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4778F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A263B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7809-841C-4A3A-9ECB-E29758C5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21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user</cp:lastModifiedBy>
  <cp:revision>5</cp:revision>
  <cp:lastPrinted>2024-04-02T10:11:00Z</cp:lastPrinted>
  <dcterms:created xsi:type="dcterms:W3CDTF">2024-02-22T07:56:00Z</dcterms:created>
  <dcterms:modified xsi:type="dcterms:W3CDTF">2024-04-09T12:47:00Z</dcterms:modified>
</cp:coreProperties>
</file>