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B9" w:rsidRPr="004E3739" w:rsidRDefault="009451B9" w:rsidP="004E3739">
      <w:pPr>
        <w:ind w:firstLine="709"/>
        <w:jc w:val="center"/>
      </w:pPr>
      <w:bookmarkStart w:id="0" w:name="_GoBack"/>
      <w:bookmarkEnd w:id="0"/>
      <w:r w:rsidRPr="004E3739">
        <w:t>Администрация Воронцовского сельского поселения</w:t>
      </w:r>
    </w:p>
    <w:p w:rsidR="009451B9" w:rsidRPr="004E3739" w:rsidRDefault="009451B9" w:rsidP="004E3739">
      <w:pPr>
        <w:ind w:firstLine="709"/>
        <w:jc w:val="center"/>
      </w:pPr>
      <w:r w:rsidRPr="004E3739">
        <w:t>Павловского муниципального района</w:t>
      </w:r>
    </w:p>
    <w:p w:rsidR="009451B9" w:rsidRPr="004E3739" w:rsidRDefault="009451B9" w:rsidP="004E3739">
      <w:pPr>
        <w:ind w:firstLine="709"/>
        <w:jc w:val="center"/>
      </w:pPr>
      <w:r w:rsidRPr="004E3739">
        <w:t>Воронежской области</w:t>
      </w:r>
    </w:p>
    <w:p w:rsidR="009451B9" w:rsidRPr="004E3739" w:rsidRDefault="009451B9" w:rsidP="004E3739">
      <w:pPr>
        <w:ind w:firstLine="709"/>
        <w:jc w:val="center"/>
      </w:pPr>
      <w:r w:rsidRPr="004E3739">
        <w:t>ПОСТАНОВЛЕНИЕ</w:t>
      </w:r>
    </w:p>
    <w:p w:rsidR="009451B9" w:rsidRPr="004E3739" w:rsidRDefault="00351641" w:rsidP="004E3739">
      <w:pPr>
        <w:ind w:firstLine="709"/>
      </w:pPr>
      <w:r w:rsidRPr="004E3739">
        <w:t>от</w:t>
      </w:r>
      <w:r w:rsidR="004E3739">
        <w:t xml:space="preserve"> </w:t>
      </w:r>
      <w:r w:rsidR="008E1AEE" w:rsidRPr="004E3739">
        <w:t>26.12.2014г.</w:t>
      </w:r>
      <w:r w:rsidR="004E3739">
        <w:t xml:space="preserve"> </w:t>
      </w:r>
      <w:r w:rsidRPr="004E3739">
        <w:t>№</w:t>
      </w:r>
      <w:r w:rsidR="004E3739">
        <w:t xml:space="preserve"> </w:t>
      </w:r>
      <w:r w:rsidR="008E1AEE" w:rsidRPr="004E3739">
        <w:t>102</w:t>
      </w:r>
    </w:p>
    <w:p w:rsidR="009451B9" w:rsidRPr="004E3739" w:rsidRDefault="004E3739" w:rsidP="004E3739">
      <w:pPr>
        <w:ind w:firstLine="709"/>
      </w:pPr>
      <w:r>
        <w:t xml:space="preserve"> </w:t>
      </w:r>
      <w:r w:rsidR="009451B9" w:rsidRPr="004E3739">
        <w:t>с. Воронцовка</w:t>
      </w:r>
    </w:p>
    <w:p w:rsidR="003E797D" w:rsidRPr="004E3739" w:rsidRDefault="003E797D" w:rsidP="004E3739">
      <w:pPr>
        <w:pStyle w:val="Title"/>
        <w:rPr>
          <w:rFonts w:eastAsia="Arial"/>
        </w:rPr>
      </w:pPr>
      <w:r w:rsidRPr="004E3739">
        <w:rPr>
          <w:rFonts w:eastAsia="Arial"/>
        </w:rPr>
        <w:t>О комиссии по соблюдению требований к служебному поведению муниципальных служащих администрации Воронцовского сельского поселенияи урегулированию конфликта интересов</w:t>
      </w:r>
    </w:p>
    <w:p w:rsidR="003E797D" w:rsidRPr="004E3739" w:rsidRDefault="00B87CCF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(В ред. Пост. от 22.01.2016 № 12</w:t>
      </w:r>
      <w:r w:rsidR="004E3739" w:rsidRPr="004E3739">
        <w:rPr>
          <w:rFonts w:eastAsia="Arial"/>
        </w:rPr>
        <w:t>; от 26.03.2018 № 20</w:t>
      </w:r>
      <w:r w:rsidR="001D47AF">
        <w:rPr>
          <w:rFonts w:eastAsia="Arial"/>
        </w:rPr>
        <w:t>; от 26.09.2018 № 104</w:t>
      </w:r>
      <w:r w:rsidR="00213454">
        <w:rPr>
          <w:rFonts w:eastAsia="Arial"/>
        </w:rPr>
        <w:t>; от 30.11.2022 № 104</w:t>
      </w:r>
      <w:r w:rsidR="00AB7869">
        <w:rPr>
          <w:rFonts w:eastAsia="Arial"/>
        </w:rPr>
        <w:t>; от 19.03.2024 № 33</w:t>
      </w:r>
      <w:r w:rsidRPr="004E3739">
        <w:rPr>
          <w:rFonts w:eastAsia="Arial"/>
        </w:rPr>
        <w:t>)</w:t>
      </w:r>
    </w:p>
    <w:p w:rsidR="003E797D" w:rsidRPr="004E3739" w:rsidRDefault="003E797D" w:rsidP="004E3739">
      <w:pPr>
        <w:ind w:firstLine="709"/>
      </w:pPr>
      <w:r w:rsidRPr="004E3739">
        <w:t xml:space="preserve"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Воронцовского сельского поселения </w:t>
      </w:r>
    </w:p>
    <w:p w:rsidR="003E797D" w:rsidRPr="004E3739" w:rsidRDefault="003E797D" w:rsidP="004E3739">
      <w:pPr>
        <w:ind w:firstLine="709"/>
        <w:jc w:val="center"/>
      </w:pPr>
      <w:r w:rsidRPr="004E3739">
        <w:t>ПОСТАНОВЛЯЕТ:</w:t>
      </w:r>
    </w:p>
    <w:p w:rsidR="003E797D" w:rsidRPr="004E3739" w:rsidRDefault="004E3739" w:rsidP="004E3739">
      <w:pPr>
        <w:ind w:firstLine="709"/>
      </w:pPr>
      <w:r w:rsidRPr="004E3739">
        <w:t>1.</w:t>
      </w:r>
      <w:r w:rsidR="003E797D" w:rsidRPr="004E3739">
        <w:t>Утвердить Положение о комиссии по соблюдению требований к служебному поведению муниципальных служащих администрации Воронцовского сельского поселения и урегулированию конфликта интересов согласно приложению № 1 к настоящему постановлению.</w:t>
      </w:r>
    </w:p>
    <w:p w:rsidR="003E797D" w:rsidRPr="004E3739" w:rsidRDefault="004E3739" w:rsidP="004E3739">
      <w:pPr>
        <w:ind w:firstLine="709"/>
      </w:pPr>
      <w:r w:rsidRPr="004E3739">
        <w:t>2.</w:t>
      </w:r>
      <w:r w:rsidR="003E797D" w:rsidRPr="004E3739">
        <w:t>Утвердить состав комиссии по соблюдению требований к служебному поведению муниципальных служащих Воронцовского сельского поселения и урегулированию конфликта интересов в соответствии с приложением № 2 к настоящему постановлению.</w:t>
      </w:r>
    </w:p>
    <w:p w:rsidR="003E797D" w:rsidRPr="004E3739" w:rsidRDefault="004E3739" w:rsidP="004E3739">
      <w:pPr>
        <w:ind w:firstLine="709"/>
      </w:pPr>
      <w:r w:rsidRPr="004E3739">
        <w:t>3.</w:t>
      </w:r>
      <w:r w:rsidR="003E797D" w:rsidRPr="004E3739">
        <w:t>Признать утратившим силу следующее постановление администрации Воронцовского сельского поселения Павловского муниципального района:</w:t>
      </w:r>
    </w:p>
    <w:p w:rsidR="003E797D" w:rsidRPr="004E3739" w:rsidRDefault="003E797D" w:rsidP="004E3739">
      <w:pPr>
        <w:ind w:firstLine="709"/>
      </w:pPr>
      <w:r w:rsidRPr="004E3739">
        <w:t>- от 23.04.2013 г. №037 «Об утверждении Положения о комиссии по соблюдению требований к служебному поведению муниципальных служащих администрации Воронцовского сельского поселения и урегулированию конфликта интересов».</w:t>
      </w:r>
    </w:p>
    <w:p w:rsidR="003E797D" w:rsidRPr="004E3739" w:rsidRDefault="003E797D" w:rsidP="004E3739">
      <w:pPr>
        <w:ind w:firstLine="709"/>
      </w:pPr>
      <w:r w:rsidRPr="004E3739">
        <w:t>4. Обнародовать настоящее постановление в соответствии с</w:t>
      </w:r>
      <w:r w:rsidR="004E3739">
        <w:t xml:space="preserve"> </w:t>
      </w:r>
      <w:r w:rsidRPr="004E3739">
        <w:t>Положением о порядке обнародования муниципальных правовых актов Воронцовского сельского</w:t>
      </w:r>
      <w:r w:rsidR="004E3739">
        <w:t xml:space="preserve"> </w:t>
      </w:r>
      <w:r w:rsidRPr="004E3739">
        <w:t>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06"/>
      </w:tblGrid>
      <w:tr w:rsidR="004E3739" w:rsidTr="004E3739">
        <w:tc>
          <w:tcPr>
            <w:tcW w:w="4927" w:type="dxa"/>
            <w:hideMark/>
          </w:tcPr>
          <w:p w:rsidR="004E3739" w:rsidRDefault="004E373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Воронцовского сельского поселения Павловского муниципального района </w:t>
            </w:r>
          </w:p>
        </w:tc>
        <w:tc>
          <w:tcPr>
            <w:tcW w:w="4927" w:type="dxa"/>
          </w:tcPr>
          <w:p w:rsidR="004E3739" w:rsidRDefault="004E3739">
            <w:pPr>
              <w:ind w:firstLine="0"/>
              <w:rPr>
                <w:rFonts w:cs="Arial"/>
              </w:rPr>
            </w:pPr>
          </w:p>
          <w:p w:rsidR="004E3739" w:rsidRDefault="004E3739">
            <w:pPr>
              <w:ind w:firstLine="0"/>
              <w:rPr>
                <w:rFonts w:cs="Arial"/>
              </w:rPr>
            </w:pPr>
          </w:p>
          <w:p w:rsidR="004E3739" w:rsidRDefault="004E373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Е.И. Ржевская</w:t>
            </w:r>
          </w:p>
        </w:tc>
      </w:tr>
    </w:tbl>
    <w:p w:rsidR="003E797D" w:rsidRPr="004E3739" w:rsidRDefault="00794D39" w:rsidP="004E3739">
      <w:pPr>
        <w:ind w:left="5670" w:firstLine="0"/>
      </w:pPr>
      <w:r w:rsidRPr="004E3739">
        <w:br w:type="page"/>
      </w:r>
      <w:r w:rsidR="003E797D" w:rsidRPr="004E3739">
        <w:lastRenderedPageBreak/>
        <w:t>Приложение № 1</w:t>
      </w:r>
    </w:p>
    <w:p w:rsidR="003E797D" w:rsidRPr="004E3739" w:rsidRDefault="003E797D" w:rsidP="004E3739">
      <w:pPr>
        <w:ind w:left="5670" w:firstLine="0"/>
      </w:pPr>
      <w:r w:rsidRPr="004E3739">
        <w:t xml:space="preserve">к постановлению администрации </w:t>
      </w:r>
    </w:p>
    <w:p w:rsidR="003E797D" w:rsidRPr="004E3739" w:rsidRDefault="00794D39" w:rsidP="004E3739">
      <w:pPr>
        <w:ind w:left="5670" w:firstLine="0"/>
      </w:pPr>
      <w:r w:rsidRPr="004E3739">
        <w:t>Воронцовского</w:t>
      </w:r>
      <w:r w:rsidR="003E797D" w:rsidRPr="004E3739">
        <w:t xml:space="preserve"> сельского поселения </w:t>
      </w:r>
    </w:p>
    <w:p w:rsidR="003E797D" w:rsidRPr="004E3739" w:rsidRDefault="003E797D" w:rsidP="004E3739">
      <w:pPr>
        <w:ind w:left="5670" w:firstLine="0"/>
        <w:rPr>
          <w:rFonts w:eastAsia="Arial"/>
        </w:rPr>
      </w:pPr>
      <w:r w:rsidRPr="004E3739">
        <w:rPr>
          <w:rFonts w:eastAsia="Arial"/>
        </w:rPr>
        <w:t>от</w:t>
      </w:r>
      <w:r w:rsidR="004E3739">
        <w:rPr>
          <w:rFonts w:eastAsia="Arial"/>
        </w:rPr>
        <w:t xml:space="preserve"> </w:t>
      </w:r>
      <w:r w:rsidR="008E1AEE" w:rsidRPr="004E3739">
        <w:rPr>
          <w:rFonts w:eastAsia="Arial"/>
        </w:rPr>
        <w:t>26.12.2014г.</w:t>
      </w:r>
      <w:r w:rsidRPr="004E3739">
        <w:rPr>
          <w:rFonts w:eastAsia="Arial"/>
        </w:rPr>
        <w:t xml:space="preserve">№ </w:t>
      </w:r>
      <w:r w:rsidR="008E1AEE" w:rsidRPr="004E3739">
        <w:rPr>
          <w:rFonts w:eastAsia="Arial"/>
        </w:rPr>
        <w:t>102</w:t>
      </w:r>
      <w:r w:rsidR="00794D39" w:rsidRPr="004E3739">
        <w:rPr>
          <w:rFonts w:eastAsia="Arial"/>
        </w:rPr>
        <w:t>_</w:t>
      </w:r>
    </w:p>
    <w:p w:rsidR="003E797D" w:rsidRPr="004E3739" w:rsidRDefault="003E797D" w:rsidP="004E3739">
      <w:pPr>
        <w:ind w:firstLine="709"/>
        <w:jc w:val="center"/>
        <w:rPr>
          <w:rFonts w:eastAsia="Arial"/>
        </w:rPr>
      </w:pPr>
      <w:r w:rsidRPr="004E3739">
        <w:rPr>
          <w:rFonts w:eastAsia="Arial"/>
        </w:rPr>
        <w:t>ПОЛОЖЕНИЕ</w:t>
      </w:r>
    </w:p>
    <w:p w:rsidR="003E797D" w:rsidRPr="004E3739" w:rsidRDefault="003E797D" w:rsidP="004E3739">
      <w:pPr>
        <w:ind w:firstLine="709"/>
        <w:jc w:val="center"/>
        <w:rPr>
          <w:rFonts w:eastAsia="Arial"/>
        </w:rPr>
      </w:pPr>
      <w:r w:rsidRPr="004E3739">
        <w:rPr>
          <w:rFonts w:eastAsia="Arial"/>
        </w:rPr>
        <w:t xml:space="preserve">о комиссии по соблюдению требований к служебному поведению муниципальных служащих администрации </w:t>
      </w:r>
      <w:r w:rsidR="00794D39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</w:t>
      </w:r>
      <w:r w:rsidRPr="004E3739">
        <w:t>сельского поселения</w:t>
      </w:r>
      <w:r w:rsidRPr="004E3739">
        <w:rPr>
          <w:rFonts w:eastAsia="Arial"/>
        </w:rPr>
        <w:t xml:space="preserve"> и урегулированию конфликта интересов</w:t>
      </w:r>
    </w:p>
    <w:p w:rsidR="003E797D" w:rsidRPr="004E3739" w:rsidRDefault="003E797D" w:rsidP="004E3739">
      <w:pPr>
        <w:ind w:firstLine="709"/>
        <w:rPr>
          <w:rFonts w:eastAsia="Arial"/>
        </w:rPr>
      </w:pPr>
    </w:p>
    <w:p w:rsidR="003E797D" w:rsidRPr="004E3739" w:rsidRDefault="003E797D" w:rsidP="004E3739">
      <w:pPr>
        <w:ind w:firstLine="709"/>
      </w:pPr>
      <w:bookmarkStart w:id="1" w:name="Par24"/>
      <w:bookmarkEnd w:id="1"/>
      <w:r w:rsidRPr="004E3739">
        <w:t>1. Настоящим Положением определяется порядок формирования и</w:t>
      </w:r>
      <w:r w:rsidR="00794D39" w:rsidRPr="004E3739">
        <w:t xml:space="preserve"> </w:t>
      </w:r>
      <w:r w:rsidRPr="004E3739">
        <w:t xml:space="preserve">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794D39" w:rsidRPr="004E3739">
        <w:t xml:space="preserve">Воронцовского </w:t>
      </w:r>
      <w:r w:rsidRPr="004E3739">
        <w:t xml:space="preserve">сельского поселения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E3739">
          <w:t>2008 г</w:t>
        </w:r>
      </w:smartTag>
      <w:r w:rsidRPr="004E3739">
        <w:t>. N 273-ФЗ «О противодействии коррупции».</w:t>
      </w:r>
    </w:p>
    <w:p w:rsidR="003E797D" w:rsidRPr="004E3739" w:rsidRDefault="003E797D" w:rsidP="004E3739">
      <w:pPr>
        <w:ind w:firstLine="709"/>
      </w:pPr>
      <w:r w:rsidRPr="004E3739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794D39" w:rsidRPr="004E3739">
        <w:t xml:space="preserve">Воронцовского </w:t>
      </w:r>
      <w:r w:rsidRPr="004E3739">
        <w:t>сельского поселения Павловского муниципального района, настоящим Положением.</w:t>
      </w:r>
    </w:p>
    <w:p w:rsidR="003E797D" w:rsidRPr="004E3739" w:rsidRDefault="003E797D" w:rsidP="004E3739">
      <w:pPr>
        <w:ind w:firstLine="709"/>
      </w:pPr>
      <w:r w:rsidRPr="004E3739">
        <w:t>3. Основной задачей комиссии является:</w:t>
      </w:r>
    </w:p>
    <w:p w:rsidR="003E797D" w:rsidRPr="004E3739" w:rsidRDefault="003E797D" w:rsidP="004E3739">
      <w:pPr>
        <w:ind w:firstLine="709"/>
      </w:pPr>
      <w:r w:rsidRPr="004E3739">
        <w:t xml:space="preserve">а) обеспечение соблюдения муниципальными служащими администрации </w:t>
      </w:r>
      <w:r w:rsidR="00794D39" w:rsidRPr="004E3739">
        <w:t>Воронцовского</w:t>
      </w:r>
      <w:r w:rsidRPr="004E3739">
        <w:t xml:space="preserve"> сельского поселения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794D39" w:rsidRPr="004E3739">
        <w:t xml:space="preserve">Воронцовского </w:t>
      </w:r>
      <w:r w:rsidRPr="004E3739">
        <w:t xml:space="preserve">сельского поселения </w:t>
      </w:r>
      <w:r w:rsidR="00AB7869" w:rsidRPr="00107C38">
        <w:rPr>
          <w:rFonts w:cs="Arial"/>
        </w:rPr>
        <w:t>в целях противодействия коррупции</w:t>
      </w:r>
      <w:r w:rsidR="00AB7869" w:rsidRPr="004E3739">
        <w:t xml:space="preserve"> </w:t>
      </w:r>
      <w:r w:rsidRPr="004E3739">
        <w:t>(далее - требования к служебному поведению и (или) требования об урегулировании конфликта интересов);</w:t>
      </w:r>
      <w:r w:rsidR="00AB7869">
        <w:t xml:space="preserve"> (в ред. пост. от 19.03.2024 № 33)</w:t>
      </w:r>
    </w:p>
    <w:p w:rsidR="003E797D" w:rsidRPr="004E3739" w:rsidRDefault="003E797D" w:rsidP="004E3739">
      <w:pPr>
        <w:ind w:firstLine="709"/>
      </w:pPr>
      <w:r w:rsidRPr="004E3739">
        <w:t xml:space="preserve">б) осуществление администрацией </w:t>
      </w:r>
      <w:r w:rsidR="00794D39" w:rsidRPr="004E3739">
        <w:t>Воронцовского</w:t>
      </w:r>
      <w:r w:rsidRPr="004E3739">
        <w:t xml:space="preserve"> сельского поселения мер по предупреждению коррупции.</w:t>
      </w:r>
    </w:p>
    <w:p w:rsidR="003E797D" w:rsidRPr="004E3739" w:rsidRDefault="003E797D" w:rsidP="004E3739">
      <w:pPr>
        <w:ind w:firstLine="709"/>
      </w:pPr>
      <w:r w:rsidRPr="004E3739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815BC3" w:rsidRPr="004E3739">
        <w:t xml:space="preserve">Воронцовского </w:t>
      </w:r>
      <w:r w:rsidRPr="004E3739">
        <w:t>сельского поселения (далее -</w:t>
      </w:r>
      <w:r w:rsidR="004E3739">
        <w:t xml:space="preserve"> </w:t>
      </w:r>
      <w:r w:rsidRPr="004E3739">
        <w:t>муниципальные должности муниципальной службы).</w:t>
      </w:r>
    </w:p>
    <w:p w:rsidR="003E797D" w:rsidRPr="004E3739" w:rsidRDefault="003E797D" w:rsidP="004E3739">
      <w:pPr>
        <w:ind w:firstLine="709"/>
      </w:pPr>
      <w:r w:rsidRPr="004E3739">
        <w:t xml:space="preserve"> 5. Комиссия образуется постановлением администрации </w:t>
      </w:r>
      <w:r w:rsidR="00815BC3" w:rsidRPr="004E3739">
        <w:t>Воронцовского</w:t>
      </w:r>
      <w:r w:rsidRPr="004E3739">
        <w:t xml:space="preserve"> сельского поселения. Указанным актом утверждаются состав комиссии и порядок ее работы.</w:t>
      </w:r>
    </w:p>
    <w:p w:rsidR="003E797D" w:rsidRPr="004E3739" w:rsidRDefault="003E797D" w:rsidP="004E3739">
      <w:pPr>
        <w:ind w:firstLine="709"/>
      </w:pPr>
      <w:r w:rsidRPr="004E3739">
        <w:t xml:space="preserve">В состав комиссии входят председатель комиссии, его заместитель, назначаемый главой </w:t>
      </w:r>
      <w:r w:rsidR="00815BC3" w:rsidRPr="004E3739">
        <w:t>Воронцовского</w:t>
      </w:r>
      <w:r w:rsidRPr="004E3739">
        <w:t xml:space="preserve"> </w:t>
      </w:r>
      <w:r w:rsidR="00815BC3" w:rsidRPr="004E3739">
        <w:t xml:space="preserve">сельского поселения </w:t>
      </w:r>
      <w:r w:rsidRPr="004E3739">
        <w:t xml:space="preserve">из числа членов комиссии, замещающих должности муниципальной службы в администрации </w:t>
      </w:r>
      <w:r w:rsidR="00815BC3" w:rsidRPr="004E3739">
        <w:t xml:space="preserve">Воронцовского </w:t>
      </w:r>
      <w:r w:rsidRPr="004E3739">
        <w:t>сельского поселения Павловского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E797D" w:rsidRPr="004E3739" w:rsidRDefault="003E797D" w:rsidP="004E3739">
      <w:pPr>
        <w:ind w:firstLine="709"/>
      </w:pPr>
      <w:r w:rsidRPr="004E3739">
        <w:lastRenderedPageBreak/>
        <w:t>6. В состав комиссии входят:</w:t>
      </w:r>
    </w:p>
    <w:p w:rsidR="003E797D" w:rsidRPr="004E3739" w:rsidRDefault="00815BC3" w:rsidP="004E3739">
      <w:pPr>
        <w:ind w:firstLine="709"/>
      </w:pPr>
      <w:r w:rsidRPr="004E3739">
        <w:t xml:space="preserve">1) глава Воронцовского </w:t>
      </w:r>
      <w:r w:rsidR="003E797D" w:rsidRPr="004E3739">
        <w:t>сельского поселения Павловского муниципального района (далее – глава поселения);</w:t>
      </w:r>
    </w:p>
    <w:p w:rsidR="003E797D" w:rsidRPr="004E3739" w:rsidRDefault="003E797D" w:rsidP="004E3739">
      <w:pPr>
        <w:ind w:firstLine="709"/>
      </w:pPr>
      <w:r w:rsidRPr="004E3739">
        <w:t xml:space="preserve">2) ведущие специалисты администрации </w:t>
      </w:r>
      <w:r w:rsidR="00815BC3" w:rsidRPr="004E3739">
        <w:t xml:space="preserve">Воронцовского </w:t>
      </w:r>
      <w:r w:rsidRPr="004E3739">
        <w:t>сельского поселения;</w:t>
      </w:r>
    </w:p>
    <w:p w:rsidR="003E797D" w:rsidRPr="004E3739" w:rsidRDefault="003E797D" w:rsidP="004E3739">
      <w:pPr>
        <w:ind w:firstLine="709"/>
      </w:pPr>
      <w:r w:rsidRPr="004E3739">
        <w:t>3)</w:t>
      </w:r>
      <w:r w:rsidR="00815BC3" w:rsidRPr="004E3739">
        <w:t xml:space="preserve"> </w:t>
      </w:r>
      <w:r w:rsidRPr="004E3739">
        <w:t xml:space="preserve">зам.председателя Совета народных депутатов </w:t>
      </w:r>
      <w:r w:rsidR="00815BC3" w:rsidRPr="004E3739">
        <w:t xml:space="preserve">Воронцовского </w:t>
      </w:r>
      <w:r w:rsidRPr="004E3739">
        <w:t>сельского поселения;</w:t>
      </w:r>
    </w:p>
    <w:p w:rsidR="003E797D" w:rsidRPr="004E3739" w:rsidRDefault="003E797D" w:rsidP="004E3739">
      <w:pPr>
        <w:ind w:firstLine="709"/>
      </w:pPr>
      <w:r w:rsidRPr="004E3739">
        <w:t xml:space="preserve">4) депутат Совета народных депутатов </w:t>
      </w:r>
      <w:r w:rsidR="00815BC3" w:rsidRPr="004E3739">
        <w:t>Воронцовского</w:t>
      </w:r>
      <w:r w:rsidRPr="004E3739">
        <w:t xml:space="preserve"> </w:t>
      </w:r>
      <w:r w:rsidR="00815BC3" w:rsidRPr="004E3739">
        <w:t>сельского поселения</w:t>
      </w:r>
      <w:r w:rsidRPr="004E3739">
        <w:t>;</w:t>
      </w:r>
    </w:p>
    <w:p w:rsidR="003E797D" w:rsidRPr="004E3739" w:rsidRDefault="003E797D" w:rsidP="004E3739">
      <w:pPr>
        <w:ind w:firstLine="709"/>
      </w:pPr>
      <w:r w:rsidRPr="004E3739">
        <w:t xml:space="preserve">5) инспектор администрации </w:t>
      </w:r>
      <w:r w:rsidR="00815BC3" w:rsidRPr="004E3739">
        <w:t>Воронцовского</w:t>
      </w:r>
      <w:r w:rsidRPr="004E3739">
        <w:t xml:space="preserve"> сельского поселения</w:t>
      </w:r>
      <w:r w:rsidR="00815BC3" w:rsidRPr="004E3739">
        <w:t>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7. Глава поселения может принять решение о включении в состав комиссии: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представителей</w:t>
      </w:r>
      <w:r w:rsidR="004E3739">
        <w:rPr>
          <w:rFonts w:eastAsia="Arial"/>
        </w:rPr>
        <w:t xml:space="preserve"> </w:t>
      </w:r>
      <w:r w:rsidRPr="004E3739">
        <w:rPr>
          <w:rFonts w:eastAsia="Arial"/>
        </w:rPr>
        <w:t>общественных</w:t>
      </w:r>
      <w:r w:rsidR="004E3739">
        <w:rPr>
          <w:rFonts w:eastAsia="Arial"/>
        </w:rPr>
        <w:t xml:space="preserve"> </w:t>
      </w:r>
      <w:r w:rsidRPr="004E3739">
        <w:rPr>
          <w:rFonts w:eastAsia="Arial"/>
        </w:rPr>
        <w:t>организаций: Совет ветеранов и (или) Женсовет;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представителя первичной профсоюзной организации при администрации</w:t>
      </w:r>
      <w:r w:rsidRPr="004E3739">
        <w:t xml:space="preserve"> </w:t>
      </w:r>
      <w:r w:rsidR="00815BC3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 Павловского муниципального района.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8. Лица, указанные в пункте 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3E797D" w:rsidRPr="004E3739" w:rsidRDefault="003E797D" w:rsidP="004E3739">
      <w:pPr>
        <w:ind w:firstLine="709"/>
      </w:pPr>
      <w:r w:rsidRPr="004E3739">
        <w:t xml:space="preserve">9. Число членов комиссии, не замещающих должности муниципальной службы в администрации </w:t>
      </w:r>
      <w:r w:rsidR="00815BC3" w:rsidRPr="004E3739">
        <w:t>Воронцовского</w:t>
      </w:r>
      <w:r w:rsidRPr="004E3739">
        <w:t xml:space="preserve"> сельского поселения, должно составлять не менее одной четверти от общего числа членов комиссии.</w:t>
      </w:r>
    </w:p>
    <w:p w:rsidR="003E797D" w:rsidRPr="004E3739" w:rsidRDefault="003E797D" w:rsidP="004E3739">
      <w:pPr>
        <w:ind w:firstLine="709"/>
      </w:pPr>
      <w:r w:rsidRPr="004E3739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E797D" w:rsidRPr="004E3739" w:rsidRDefault="003E797D" w:rsidP="004E3739">
      <w:pPr>
        <w:ind w:firstLine="709"/>
      </w:pPr>
      <w:r w:rsidRPr="004E3739">
        <w:t>11. В заседаниях комиссии с правом совещательного голоса участвуют:</w:t>
      </w:r>
    </w:p>
    <w:p w:rsidR="003E797D" w:rsidRPr="004E3739" w:rsidRDefault="003E797D" w:rsidP="004E3739">
      <w:pPr>
        <w:ind w:firstLine="709"/>
      </w:pPr>
      <w:r w:rsidRPr="004E3739">
        <w:t xml:space="preserve"> специалисты администрации </w:t>
      </w:r>
      <w:r w:rsidR="00815BC3" w:rsidRPr="004E3739">
        <w:t xml:space="preserve">Воронцовского </w:t>
      </w:r>
      <w:r w:rsidRPr="004E3739">
        <w:t>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E797D" w:rsidRPr="004E3739" w:rsidRDefault="003E797D" w:rsidP="004E3739">
      <w:pPr>
        <w:ind w:firstLine="709"/>
      </w:pPr>
      <w:r w:rsidRPr="004E3739"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815BC3" w:rsidRPr="004E3739">
        <w:t>Воронцовского</w:t>
      </w:r>
      <w:r w:rsidRPr="004E3739">
        <w:t xml:space="preserve"> сельского поселения, недопустимо.</w:t>
      </w:r>
    </w:p>
    <w:p w:rsidR="003E797D" w:rsidRPr="004E3739" w:rsidRDefault="003E797D" w:rsidP="004E3739">
      <w:pPr>
        <w:ind w:firstLine="709"/>
      </w:pPr>
      <w:r w:rsidRPr="004E3739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E797D" w:rsidRPr="004E3739" w:rsidRDefault="003E797D" w:rsidP="004E3739">
      <w:pPr>
        <w:ind w:firstLine="709"/>
      </w:pPr>
      <w:bookmarkStart w:id="2" w:name="Par37"/>
      <w:bookmarkEnd w:id="2"/>
      <w:r w:rsidRPr="004E3739">
        <w:t xml:space="preserve">14. </w:t>
      </w:r>
      <w:bookmarkStart w:id="3" w:name="Par41"/>
      <w:bookmarkEnd w:id="3"/>
      <w:r w:rsidRPr="004E3739">
        <w:t>Основаниями для проведения заседания комиссии являются:</w:t>
      </w:r>
    </w:p>
    <w:p w:rsidR="003E797D" w:rsidRPr="004E3739" w:rsidRDefault="003E797D" w:rsidP="004E3739">
      <w:pPr>
        <w:ind w:firstLine="709"/>
      </w:pPr>
      <w:r w:rsidRPr="004E3739">
        <w:t>а) представление главой поселения материалов проверки, свидетельствующих:</w:t>
      </w:r>
    </w:p>
    <w:p w:rsidR="003E797D" w:rsidRPr="004E3739" w:rsidRDefault="003E797D" w:rsidP="004E3739">
      <w:pPr>
        <w:ind w:firstLine="709"/>
      </w:pPr>
      <w:r w:rsidRPr="004E3739">
        <w:t xml:space="preserve"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</w:t>
      </w:r>
      <w:r w:rsidRPr="004E3739">
        <w:lastRenderedPageBreak/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r w:rsidR="00815BC3" w:rsidRPr="004E3739">
        <w:t>;</w:t>
      </w:r>
    </w:p>
    <w:p w:rsidR="003E797D" w:rsidRPr="004E3739" w:rsidRDefault="003E797D" w:rsidP="004E3739">
      <w:pPr>
        <w:ind w:firstLine="709"/>
      </w:pPr>
      <w:r w:rsidRPr="004E3739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E797D" w:rsidRPr="004E3739" w:rsidRDefault="003E797D" w:rsidP="004E3739">
      <w:pPr>
        <w:ind w:firstLine="709"/>
      </w:pPr>
      <w:bookmarkStart w:id="4" w:name="Par43"/>
      <w:bookmarkEnd w:id="4"/>
      <w:r w:rsidRPr="004E3739">
        <w:t xml:space="preserve">б) поступившее в администрацию </w:t>
      </w:r>
      <w:r w:rsidR="00815BC3" w:rsidRPr="004E3739">
        <w:t>Воронцовского</w:t>
      </w:r>
      <w:r w:rsidRPr="004E3739">
        <w:t xml:space="preserve"> сельского поселения Павловского муниципального района:</w:t>
      </w:r>
    </w:p>
    <w:p w:rsidR="003E797D" w:rsidRPr="004E3739" w:rsidRDefault="003E797D" w:rsidP="004E3739">
      <w:pPr>
        <w:ind w:firstLine="709"/>
      </w:pPr>
      <w:r w:rsidRPr="004E3739">
        <w:t xml:space="preserve">обращение гражданина, замещавшего, в администрации </w:t>
      </w:r>
      <w:r w:rsidR="00815BC3" w:rsidRPr="004E3739">
        <w:t>Воронцовского</w:t>
      </w:r>
      <w:r w:rsidRPr="004E3739"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815BC3" w:rsidRPr="004E3739">
        <w:t xml:space="preserve">Воронцовского </w:t>
      </w:r>
      <w:r w:rsidRPr="004E3739">
        <w:t>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64C41" w:rsidRPr="004E3739" w:rsidRDefault="00964C41" w:rsidP="004E3739">
      <w:pPr>
        <w:ind w:firstLine="709"/>
      </w:pPr>
      <w:r w:rsidRPr="004E3739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7CCF" w:rsidRDefault="00B87CCF" w:rsidP="004E3739">
      <w:pPr>
        <w:ind w:firstLine="709"/>
        <w:rPr>
          <w:rFonts w:eastAsia="Arial"/>
        </w:rPr>
      </w:pPr>
      <w:r w:rsidRPr="004E3739"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4E3739">
        <w:rPr>
          <w:rFonts w:eastAsia="Arial"/>
        </w:rPr>
        <w:t xml:space="preserve"> (В ред. Пост. от 22.01.2016 № 12)</w:t>
      </w:r>
    </w:p>
    <w:p w:rsidR="004E3739" w:rsidRPr="004E3739" w:rsidRDefault="004E3739" w:rsidP="004E3739">
      <w:pPr>
        <w:ind w:firstLine="709"/>
        <w:rPr>
          <w:rFonts w:eastAsia="Arial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4E3739">
        <w:rPr>
          <w:rFonts w:eastAsia="Arial"/>
        </w:rPr>
        <w:t xml:space="preserve"> (</w:t>
      </w:r>
      <w:r>
        <w:rPr>
          <w:rFonts w:eastAsia="Arial"/>
        </w:rPr>
        <w:t>В ред. пост. от 26.03.2018 № 20)</w:t>
      </w:r>
    </w:p>
    <w:p w:rsidR="003E797D" w:rsidRPr="004E3739" w:rsidRDefault="003E797D" w:rsidP="004E3739">
      <w:pPr>
        <w:ind w:firstLine="709"/>
      </w:pPr>
      <w:bookmarkStart w:id="5" w:name="Par44"/>
      <w:bookmarkStart w:id="6" w:name="Par45"/>
      <w:bookmarkEnd w:id="5"/>
      <w:bookmarkEnd w:id="6"/>
      <w:r w:rsidRPr="004E3739"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15BC3" w:rsidRPr="004E3739">
        <w:t xml:space="preserve">Воронцовского </w:t>
      </w:r>
      <w:r w:rsidRPr="004E3739">
        <w:t>сельского поселения мер по предупреждению коррупции.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 xml:space="preserve"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</w:t>
      </w:r>
      <w:r w:rsidRPr="004E3739">
        <w:rPr>
          <w:rFonts w:eastAsia="Arial"/>
        </w:rPr>
        <w:lastRenderedPageBreak/>
        <w:t>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E797D" w:rsidRDefault="003E797D" w:rsidP="004E3739">
      <w:pPr>
        <w:ind w:firstLine="709"/>
        <w:rPr>
          <w:rFonts w:eastAsia="Arial"/>
        </w:rPr>
      </w:pPr>
      <w:bookmarkStart w:id="7" w:name="Par47"/>
      <w:bookmarkEnd w:id="7"/>
      <w:r w:rsidRPr="004E3739">
        <w:rPr>
          <w:rFonts w:eastAsia="Arial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4E3739">
        <w:t xml:space="preserve"> </w:t>
      </w:r>
      <w:r w:rsidR="00A730FE" w:rsidRPr="004E3739">
        <w:t xml:space="preserve">Воронцовского </w:t>
      </w:r>
      <w:r w:rsidRPr="004E3739">
        <w:t>сельского поселения</w:t>
      </w:r>
      <w:r w:rsidR="00A730FE" w:rsidRPr="004E3739">
        <w:rPr>
          <w:rFonts w:eastAsia="Arial"/>
        </w:rPr>
        <w:t xml:space="preserve"> уведомление коммерческой </w:t>
      </w:r>
      <w:r w:rsidRPr="004E3739">
        <w:rPr>
          <w:rFonts w:eastAsia="Arial"/>
        </w:rPr>
        <w:t>или некоммерческой организации о заключении с гражданином, замещавшим должность муниципальной службы в администрации</w:t>
      </w:r>
      <w:r w:rsidRPr="004E3739">
        <w:t xml:space="preserve"> </w:t>
      </w:r>
      <w:r w:rsidR="00A730FE" w:rsidRPr="004E3739">
        <w:t xml:space="preserve">Воронцовского </w:t>
      </w:r>
      <w:r w:rsidRPr="004E3739">
        <w:t>сельского поселения</w:t>
      </w:r>
      <w:r w:rsidRPr="004E3739">
        <w:rPr>
          <w:rFonts w:eastAsia="Arial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B7869" w:rsidRPr="004E3739" w:rsidRDefault="00AB7869" w:rsidP="004E3739">
      <w:pPr>
        <w:ind w:firstLine="709"/>
        <w:rPr>
          <w:rFonts w:eastAsia="Arial"/>
        </w:rPr>
      </w:pPr>
      <w:r w:rsidRPr="00107C38">
        <w:rPr>
          <w:rFonts w:cs="Arial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cs="Arial"/>
        </w:rPr>
        <w:t>(в ред. пост. от 19.03.2024 № 33)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15.1.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</w:t>
      </w:r>
      <w:r w:rsidRPr="004E3739">
        <w:t xml:space="preserve"> </w:t>
      </w:r>
      <w:r w:rsidR="00A730FE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>, в администрацию</w:t>
      </w:r>
      <w:r w:rsidRPr="004E3739">
        <w:t xml:space="preserve"> </w:t>
      </w:r>
      <w:r w:rsidR="00A730FE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Pr="004E3739">
        <w:t xml:space="preserve"> </w:t>
      </w:r>
      <w:r w:rsidR="00A730FE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15.2. Обращение, указанное в абзаце втором подпункта "б" пункта 1</w:t>
      </w:r>
      <w:r w:rsidR="00A730FE" w:rsidRPr="004E3739">
        <w:rPr>
          <w:rFonts w:eastAsia="Arial"/>
        </w:rPr>
        <w:t>4</w:t>
      </w:r>
      <w:r w:rsidRPr="004E3739">
        <w:rPr>
          <w:rFonts w:eastAsia="Arial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15.3. Уведомление, указанное в подпункте "д" пункта 14 настоящего Положения, рассматривается ведущим специалистом администрации</w:t>
      </w:r>
      <w:r w:rsidRPr="004E3739">
        <w:t xml:space="preserve"> </w:t>
      </w:r>
      <w:r w:rsidR="00A730FE" w:rsidRPr="004E3739">
        <w:t xml:space="preserve">Воронцовского </w:t>
      </w:r>
      <w:r w:rsidRPr="004E3739">
        <w:t>сельского поселения</w:t>
      </w:r>
      <w:r w:rsidR="00A730FE" w:rsidRPr="004E3739">
        <w:rPr>
          <w:rFonts w:eastAsia="Arial"/>
        </w:rPr>
        <w:t>, который</w:t>
      </w:r>
      <w:r w:rsidRPr="004E3739">
        <w:rPr>
          <w:rFonts w:eastAsia="Arial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 w:rsidRPr="004E3739">
        <w:rPr>
          <w:rFonts w:eastAsia="Arial"/>
        </w:rPr>
        <w:lastRenderedPageBreak/>
        <w:t>администрации</w:t>
      </w:r>
      <w:r w:rsidRPr="004E3739">
        <w:t xml:space="preserve"> </w:t>
      </w:r>
      <w:r w:rsidR="00A730FE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4E3739">
        <w:t xml:space="preserve"> </w:t>
      </w:r>
      <w:r w:rsidR="00A730FE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>, и с результатами ее проверки;</w:t>
      </w:r>
    </w:p>
    <w:p w:rsidR="003E797D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E3739" w:rsidRDefault="004E3739" w:rsidP="004E3739">
      <w:pPr>
        <w:ind w:firstLine="709"/>
        <w:rPr>
          <w:rFonts w:eastAsia="Arial"/>
        </w:rPr>
      </w:pPr>
      <w:r>
        <w:rPr>
          <w:rFonts w:cs="Arial"/>
        </w:rPr>
        <w:t>15.4. Уведомление, указанное в абзаце пятом подпункта «б» пункта 14, рассматривается ведущим специалистом администрации Воронцовского сельского поселения, который осуществляет подготовку мотивированного заключения по результатам рассмотрения уведомления.</w:t>
      </w:r>
      <w:r w:rsidRPr="004E3739">
        <w:rPr>
          <w:rFonts w:eastAsia="Arial"/>
        </w:rPr>
        <w:t xml:space="preserve"> (</w:t>
      </w:r>
      <w:r>
        <w:rPr>
          <w:rFonts w:eastAsia="Arial"/>
        </w:rPr>
        <w:t>В ред. пост. от 26.03.2018 № 20)</w:t>
      </w:r>
    </w:p>
    <w:p w:rsidR="004E3739" w:rsidRDefault="004E3739" w:rsidP="004E3739">
      <w:pPr>
        <w:ind w:firstLine="709"/>
        <w:rPr>
          <w:rFonts w:cs="Arial"/>
        </w:rPr>
      </w:pPr>
      <w:r>
        <w:rPr>
          <w:rFonts w:cs="Arial"/>
        </w:rPr>
        <w:t>15.5. Мотивированные заключения, предусмотренные пунктами 15.1, 15.3 и 15.4 настоящего Положения, должны содержать:</w:t>
      </w:r>
    </w:p>
    <w:p w:rsidR="004E3739" w:rsidRDefault="004E3739" w:rsidP="004E3739">
      <w:pPr>
        <w:ind w:firstLine="709"/>
        <w:rPr>
          <w:rFonts w:eastAsia="Arial" w:cs="Arial"/>
        </w:rPr>
      </w:pPr>
      <w:r>
        <w:rPr>
          <w:rFonts w:cs="Arial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>
        <w:rPr>
          <w:rFonts w:eastAsia="Arial" w:cs="Arial"/>
        </w:rPr>
        <w:t>настоящего Положения;</w:t>
      </w:r>
    </w:p>
    <w:p w:rsidR="004E3739" w:rsidRDefault="004E3739" w:rsidP="004E3739">
      <w:pPr>
        <w:ind w:firstLine="709"/>
        <w:rPr>
          <w:rFonts w:cs="Arial"/>
        </w:rPr>
      </w:pPr>
      <w:r>
        <w:rPr>
          <w:rFonts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E3739" w:rsidRPr="004E3739" w:rsidRDefault="004E3739" w:rsidP="004E3739">
      <w:pPr>
        <w:ind w:firstLine="709"/>
        <w:rPr>
          <w:rFonts w:eastAsia="Arial"/>
        </w:rPr>
      </w:pPr>
      <w:r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решения.</w:t>
      </w:r>
      <w:r w:rsidRPr="004E3739">
        <w:rPr>
          <w:rFonts w:eastAsia="Arial"/>
        </w:rPr>
        <w:t xml:space="preserve"> (</w:t>
      </w:r>
      <w:r>
        <w:rPr>
          <w:rFonts w:eastAsia="Arial"/>
        </w:rPr>
        <w:t>В ред. пост. от 26.03.2018 № 20)</w:t>
      </w:r>
    </w:p>
    <w:p w:rsidR="003E797D" w:rsidRPr="004E3739" w:rsidRDefault="003E797D" w:rsidP="004E3739">
      <w:pPr>
        <w:ind w:firstLine="709"/>
        <w:rPr>
          <w:rFonts w:eastAsia="Arial"/>
        </w:rPr>
      </w:pPr>
      <w:bookmarkStart w:id="8" w:name="Par61"/>
      <w:bookmarkEnd w:id="8"/>
      <w:r w:rsidRPr="004E3739">
        <w:rPr>
          <w:rFonts w:eastAsia="Arial"/>
        </w:rPr>
        <w:t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E797D" w:rsidRPr="004E3739" w:rsidRDefault="003E797D" w:rsidP="004E3739">
      <w:pPr>
        <w:ind w:firstLine="709"/>
        <w:rPr>
          <w:rFonts w:eastAsia="Arial"/>
        </w:rPr>
      </w:pPr>
      <w:bookmarkStart w:id="9" w:name="Par63"/>
      <w:bookmarkEnd w:id="9"/>
      <w:r w:rsidRPr="004E3739">
        <w:rPr>
          <w:rFonts w:eastAsia="Arial"/>
        </w:rPr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Pr="004E3739">
        <w:t xml:space="preserve"> </w:t>
      </w:r>
      <w:r w:rsidR="00733BE7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. 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lastRenderedPageBreak/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733BE7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</w:t>
      </w:r>
      <w:r w:rsidRPr="004E3739">
        <w:t>сельского поселения</w:t>
      </w:r>
      <w:r w:rsidRPr="004E3739">
        <w:rPr>
          <w:rFonts w:eastAsia="Arial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4E3739">
        <w:t xml:space="preserve"> </w:t>
      </w:r>
      <w:r w:rsidR="00733BE7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733BE7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</w:t>
      </w:r>
      <w:r w:rsidRPr="004E3739">
        <w:t>сельского поселения</w:t>
      </w:r>
      <w:r w:rsidRPr="004E3739">
        <w:rPr>
          <w:rFonts w:eastAsia="Arial"/>
        </w:rPr>
        <w:t xml:space="preserve"> Павловского муниципального района (его представителя).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Pr="004E3739">
        <w:t xml:space="preserve"> </w:t>
      </w:r>
      <w:r w:rsidR="00733BE7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bookmarkStart w:id="10" w:name="Par70"/>
      <w:bookmarkEnd w:id="10"/>
      <w:r w:rsidRPr="004E3739">
        <w:rPr>
          <w:rFonts w:eastAsia="Arial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3E797D" w:rsidRPr="004E3739" w:rsidRDefault="003E797D" w:rsidP="004E3739">
      <w:pPr>
        <w:ind w:firstLine="709"/>
        <w:rPr>
          <w:rFonts w:eastAsia="Arial"/>
        </w:rPr>
      </w:pPr>
      <w:bookmarkStart w:id="11" w:name="Par71"/>
      <w:bookmarkEnd w:id="11"/>
      <w:r w:rsidRPr="004E3739">
        <w:rPr>
          <w:rFonts w:eastAsia="Arial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lastRenderedPageBreak/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E797D" w:rsidRPr="004E3739" w:rsidRDefault="003E797D" w:rsidP="004E3739">
      <w:pPr>
        <w:ind w:firstLine="709"/>
        <w:rPr>
          <w:rFonts w:eastAsia="Arial"/>
        </w:rPr>
      </w:pPr>
      <w:bookmarkStart w:id="12" w:name="Par79"/>
      <w:bookmarkEnd w:id="12"/>
      <w:r w:rsidRPr="004E3739">
        <w:rPr>
          <w:rFonts w:eastAsia="Arial"/>
        </w:rP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3E797D" w:rsidRPr="004E3739" w:rsidRDefault="003E797D" w:rsidP="004E3739">
      <w:pPr>
        <w:ind w:firstLine="709"/>
        <w:rPr>
          <w:rFonts w:eastAsia="Arial"/>
        </w:rPr>
      </w:pPr>
      <w:bookmarkStart w:id="13" w:name="Par83"/>
      <w:bookmarkEnd w:id="13"/>
      <w:r w:rsidRPr="004E3739">
        <w:rPr>
          <w:rFonts w:eastAsia="Arial"/>
        </w:rPr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87CCF" w:rsidRPr="004E3739" w:rsidRDefault="00B87CCF" w:rsidP="004E3739">
      <w:pPr>
        <w:ind w:firstLine="709"/>
        <w:rPr>
          <w:rFonts w:eastAsia="Arial"/>
        </w:rPr>
      </w:pPr>
      <w:r w:rsidRPr="004E3739">
        <w:t xml:space="preserve">23.2. </w:t>
      </w:r>
      <w:r w:rsidRPr="004E3739">
        <w:rPr>
          <w:rFonts w:eastAsia="Arial"/>
        </w:rPr>
        <w:t>По итогам рассмотрения вопроса, указанного в абзаце четвёртом п.п. «б» пункта 14 настоящего Положения, комиссия принимает одно из следующих решений:</w:t>
      </w:r>
    </w:p>
    <w:p w:rsidR="00B87CCF" w:rsidRPr="004E3739" w:rsidRDefault="00B87CCF" w:rsidP="004E3739">
      <w:pPr>
        <w:ind w:firstLine="709"/>
      </w:pPr>
      <w:bookmarkStart w:id="14" w:name="sub_12521"/>
      <w:r w:rsidRPr="004E3739"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4E3739"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87CCF" w:rsidRDefault="00B87CCF" w:rsidP="004E3739">
      <w:pPr>
        <w:ind w:firstLine="709"/>
        <w:rPr>
          <w:rFonts w:eastAsia="Arial"/>
        </w:rPr>
      </w:pPr>
      <w:bookmarkStart w:id="15" w:name="sub_12522"/>
      <w:bookmarkEnd w:id="14"/>
      <w:r w:rsidRPr="004E3739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bookmarkEnd w:id="15"/>
      <w:r w:rsidRPr="004E3739">
        <w:rPr>
          <w:rFonts w:eastAsia="Arial"/>
        </w:rPr>
        <w:t xml:space="preserve"> (В ред. Пост. от 22.01.2016 № 12)</w:t>
      </w:r>
    </w:p>
    <w:p w:rsidR="004E3739" w:rsidRDefault="004E3739" w:rsidP="004E3739">
      <w:pPr>
        <w:ind w:firstLine="709"/>
        <w:rPr>
          <w:rFonts w:cs="Arial"/>
        </w:rPr>
      </w:pPr>
      <w:r>
        <w:rPr>
          <w:rFonts w:cs="Arial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4E3739" w:rsidRDefault="004E3739" w:rsidP="004E3739">
      <w:pPr>
        <w:ind w:firstLine="709"/>
        <w:rPr>
          <w:rFonts w:cs="Arial"/>
        </w:rPr>
      </w:pPr>
      <w:r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E3739" w:rsidRDefault="004E3739" w:rsidP="004E3739">
      <w:pPr>
        <w:ind w:firstLine="709"/>
        <w:rPr>
          <w:rFonts w:cs="Arial"/>
        </w:rPr>
      </w:pPr>
      <w:r>
        <w:rPr>
          <w:rFonts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Воронцовского сельского поселения принять меры по урегулированию конфликта интересов или по недопущению его возникновения;</w:t>
      </w:r>
    </w:p>
    <w:p w:rsidR="004E3739" w:rsidRPr="004E3739" w:rsidRDefault="004E3739" w:rsidP="004E3739">
      <w:pPr>
        <w:ind w:firstLine="709"/>
        <w:rPr>
          <w:rFonts w:eastAsia="Arial"/>
        </w:rPr>
      </w:pPr>
      <w:r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Воронцовского сельского поселения применить к муниципальному служащему конкретную меру ответственности.</w:t>
      </w:r>
      <w:r w:rsidRPr="004E3739">
        <w:rPr>
          <w:rFonts w:eastAsia="Arial"/>
        </w:rPr>
        <w:t xml:space="preserve"> (</w:t>
      </w:r>
      <w:r>
        <w:rPr>
          <w:rFonts w:eastAsia="Arial"/>
        </w:rPr>
        <w:t>В ред. пост. от 26.03.2018 № 20)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24. По итогам рассмотрения вопросов, указанных в подпунктах "а", "б" и "г" пункта 14 настоящего Положения, при наличии к тому оснований комиссия может принять иное решение, чем это предусмотрено пунктами 20 - 23 и 23.1 настоящего Положения. Основания и мотивы принятия такого решения должны быть отражены в протоколе заседания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4E3739">
        <w:t xml:space="preserve"> </w:t>
      </w:r>
      <w:r w:rsidR="00964C41" w:rsidRPr="004E3739">
        <w:t>Воронцовского</w:t>
      </w:r>
      <w:r w:rsidRPr="004E3739">
        <w:t xml:space="preserve"> сельского поселения</w:t>
      </w:r>
      <w:r w:rsidRPr="004E3739">
        <w:rPr>
          <w:rFonts w:eastAsia="Arial"/>
        </w:rPr>
        <w:t xml:space="preserve"> Павловского муниципального района, одно из следующих решений: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3E797D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25.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AB7869" w:rsidRPr="00107C38" w:rsidRDefault="00AB7869" w:rsidP="00AB7869">
      <w:pPr>
        <w:autoSpaceDE w:val="0"/>
        <w:autoSpaceDN w:val="0"/>
        <w:adjustRightInd w:val="0"/>
        <w:ind w:firstLine="709"/>
        <w:rPr>
          <w:rFonts w:eastAsia="Arial" w:cs="Arial"/>
          <w:kern w:val="1"/>
          <w:lang w:eastAsia="ar-SA"/>
        </w:rPr>
      </w:pPr>
      <w:r w:rsidRPr="00107C38">
        <w:rPr>
          <w:rFonts w:cs="Arial"/>
        </w:rPr>
        <w:lastRenderedPageBreak/>
        <w:t xml:space="preserve">25.1. </w:t>
      </w:r>
      <w:r w:rsidRPr="00107C38">
        <w:rPr>
          <w:rFonts w:eastAsia="Arial" w:cs="Arial"/>
          <w:kern w:val="1"/>
          <w:lang w:eastAsia="ar-SA"/>
        </w:rPr>
        <w:t>По итогам рассмотрения вопроса, указанного в подпункте «е»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107C38">
        <w:rPr>
          <w:rFonts w:cs="Arial"/>
        </w:rPr>
        <w:t xml:space="preserve"> Воронцовского сельского поселения</w:t>
      </w:r>
      <w:r w:rsidRPr="00107C38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AB7869" w:rsidRPr="00107C38" w:rsidRDefault="00AB7869" w:rsidP="00AB786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" w:hAnsi="Arial" w:cs="Arial"/>
          <w:kern w:val="1"/>
          <w:lang w:eastAsia="ar-SA"/>
        </w:rPr>
      </w:pPr>
      <w:r w:rsidRPr="00107C38">
        <w:rPr>
          <w:rFonts w:ascii="Arial" w:eastAsia="Arial" w:hAnsi="Arial" w:cs="Arial"/>
          <w:kern w:val="1"/>
          <w:lang w:eastAsia="ar-SA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B7869" w:rsidRDefault="00AB7869" w:rsidP="00AB7869">
      <w:pPr>
        <w:ind w:firstLine="709"/>
        <w:rPr>
          <w:rFonts w:eastAsia="Arial" w:cs="Arial"/>
          <w:kern w:val="1"/>
          <w:lang w:eastAsia="ar-SA"/>
        </w:rPr>
      </w:pPr>
      <w:r w:rsidRPr="00107C38">
        <w:rPr>
          <w:rFonts w:eastAsia="Arial" w:cs="Arial"/>
          <w:kern w:val="1"/>
          <w:lang w:eastAsia="ar-SA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B7869" w:rsidRPr="004E3739" w:rsidRDefault="00AB7869" w:rsidP="00AB7869">
      <w:pPr>
        <w:ind w:firstLine="709"/>
        <w:rPr>
          <w:rFonts w:eastAsia="Arial"/>
        </w:rPr>
      </w:pPr>
      <w:r>
        <w:rPr>
          <w:rFonts w:eastAsia="Arial" w:cs="Arial"/>
          <w:kern w:val="1"/>
          <w:lang w:eastAsia="ar-SA"/>
        </w:rPr>
        <w:t>(в ред. пост. от 19.03.2024 № 33)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964C41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29. В протоколе заседания комиссии указываются: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в) предъявляемые к муниципальному служащему претензии, материалы, на которых они основываются;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г) содержание пояснений муниципального служащего и других лиц по существу предъявляемых претензий;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д) фамилии, имена, отчества выступивших на заседании лиц и краткое изложение их выступлений;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964C41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</w:t>
      </w:r>
      <w:r w:rsidRPr="004E3739">
        <w:t>сельского поселения</w:t>
      </w:r>
      <w:r w:rsidRPr="004E3739">
        <w:rPr>
          <w:rFonts w:eastAsia="Arial"/>
        </w:rPr>
        <w:t xml:space="preserve"> Павловского муниципального района;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ж) другие сведения;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з) результаты голосования;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и) решение и обоснование его принятия.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lastRenderedPageBreak/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31.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E797D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B7869" w:rsidRPr="00107C38" w:rsidRDefault="00AB7869" w:rsidP="00AB7869">
      <w:pPr>
        <w:ind w:firstLine="709"/>
        <w:rPr>
          <w:rFonts w:cs="Arial"/>
          <w:color w:val="000000"/>
          <w:shd w:val="clear" w:color="auto" w:fill="FFFFFF"/>
        </w:rPr>
      </w:pPr>
      <w:r w:rsidRPr="00107C38">
        <w:rPr>
          <w:rFonts w:cs="Arial"/>
        </w:rPr>
        <w:t xml:space="preserve">34.1. </w:t>
      </w:r>
      <w:r w:rsidRPr="00107C38">
        <w:rPr>
          <w:rFonts w:cs="Arial"/>
          <w:color w:val="000000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107C38">
          <w:rPr>
            <w:rFonts w:cs="Arial"/>
            <w:color w:val="000000"/>
          </w:rPr>
          <w:t>частями 3</w:t>
        </w:r>
      </w:hyperlink>
      <w:r w:rsidRPr="00107C38">
        <w:rPr>
          <w:rFonts w:cs="Arial"/>
          <w:color w:val="000000"/>
          <w:shd w:val="clear" w:color="auto" w:fill="FFFFFF"/>
        </w:rPr>
        <w:t> - </w:t>
      </w:r>
      <w:hyperlink r:id="rId9" w:anchor="dst339" w:history="1">
        <w:r w:rsidRPr="00107C38">
          <w:rPr>
            <w:rFonts w:cs="Arial"/>
            <w:color w:val="000000"/>
          </w:rPr>
          <w:t>6 статьи 13</w:t>
        </w:r>
      </w:hyperlink>
      <w:r w:rsidRPr="00107C38">
        <w:rPr>
          <w:rFonts w:cs="Arial"/>
          <w:color w:val="000000"/>
          <w:shd w:val="clear" w:color="auto" w:fill="FFFFFF"/>
        </w:rPr>
        <w:t> Федерального закона от 25 декабря 2008 года №273-ФЗ «О противодействии коррупции».</w:t>
      </w:r>
    </w:p>
    <w:p w:rsidR="00AB7869" w:rsidRDefault="00AB7869" w:rsidP="00AB7869">
      <w:pPr>
        <w:ind w:firstLine="709"/>
        <w:rPr>
          <w:rFonts w:cs="Arial"/>
          <w:color w:val="000000"/>
          <w:shd w:val="clear" w:color="auto" w:fill="FFFFFF"/>
        </w:rPr>
      </w:pPr>
      <w:r w:rsidRPr="00107C38">
        <w:rPr>
          <w:rFonts w:cs="Arial"/>
          <w:color w:val="000000"/>
          <w:shd w:val="clear" w:color="auto" w:fill="FFFFFF"/>
        </w:rPr>
        <w:t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антикоррупционных требований.</w:t>
      </w:r>
    </w:p>
    <w:p w:rsidR="00AB7869" w:rsidRPr="004E3739" w:rsidRDefault="00AB7869" w:rsidP="00AB7869">
      <w:pPr>
        <w:ind w:firstLine="709"/>
        <w:rPr>
          <w:rFonts w:eastAsia="Arial"/>
        </w:rPr>
      </w:pPr>
      <w:r>
        <w:rPr>
          <w:rFonts w:cs="Arial"/>
          <w:color w:val="000000"/>
          <w:shd w:val="clear" w:color="auto" w:fill="FFFFFF"/>
        </w:rPr>
        <w:t>(в ред. пост. от 19.03.2024 № 33)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 xml:space="preserve">35.1. Выписка из решения комиссии, заверенная подписью секретаря комиссии и печатью администрации </w:t>
      </w:r>
      <w:r w:rsidR="00964C41" w:rsidRPr="004E3739">
        <w:rPr>
          <w:rFonts w:eastAsia="Arial"/>
        </w:rPr>
        <w:t xml:space="preserve">Воронцовского </w:t>
      </w:r>
      <w:r w:rsidRPr="004E3739">
        <w:rPr>
          <w:rFonts w:eastAsia="Arial"/>
        </w:rPr>
        <w:t>сельского поселения</w:t>
      </w:r>
      <w:r w:rsidR="004E3739">
        <w:rPr>
          <w:rFonts w:eastAsia="Arial"/>
        </w:rPr>
        <w:t xml:space="preserve"> </w:t>
      </w:r>
      <w:r w:rsidRPr="004E3739">
        <w:rPr>
          <w:rFonts w:eastAsia="Arial"/>
        </w:rPr>
        <w:t xml:space="preserve">Павловского </w:t>
      </w:r>
      <w:r w:rsidRPr="004E3739">
        <w:rPr>
          <w:rFonts w:eastAsia="Arial"/>
        </w:rPr>
        <w:lastRenderedPageBreak/>
        <w:t>муниципального района, вручается гражданину, замещавшему должность муниципальной службы в администрации</w:t>
      </w:r>
      <w:r w:rsidR="004E3739">
        <w:rPr>
          <w:rFonts w:eastAsia="Arial"/>
        </w:rPr>
        <w:t xml:space="preserve"> </w:t>
      </w:r>
      <w:r w:rsidR="00964C41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сельского поселения Павловского муниципального района,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  <w:r w:rsidRPr="004E3739">
        <w:rPr>
          <w:rFonts w:eastAsia="Arial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E797D" w:rsidRPr="004E3739" w:rsidRDefault="003E797D" w:rsidP="004E3739">
      <w:pPr>
        <w:ind w:firstLine="709"/>
        <w:rPr>
          <w:rFonts w:eastAsia="Arial"/>
        </w:rPr>
      </w:pPr>
    </w:p>
    <w:p w:rsidR="003E797D" w:rsidRPr="004E3739" w:rsidRDefault="00964C41" w:rsidP="004E3739">
      <w:pPr>
        <w:ind w:firstLine="709"/>
      </w:pPr>
      <w:r w:rsidRPr="004E3739">
        <w:t>Глава Воронцовского</w:t>
      </w:r>
      <w:r w:rsidR="003E797D" w:rsidRPr="004E3739">
        <w:t xml:space="preserve"> сельского</w:t>
      </w:r>
    </w:p>
    <w:p w:rsidR="003E797D" w:rsidRPr="004E3739" w:rsidRDefault="003E797D" w:rsidP="004E3739">
      <w:pPr>
        <w:ind w:firstLine="709"/>
      </w:pPr>
      <w:r w:rsidRPr="004E3739">
        <w:t xml:space="preserve">поселения Павловского муниципального </w:t>
      </w:r>
    </w:p>
    <w:p w:rsidR="003E797D" w:rsidRPr="004E3739" w:rsidRDefault="003E797D" w:rsidP="004E3739">
      <w:pPr>
        <w:ind w:firstLine="709"/>
      </w:pPr>
      <w:r w:rsidRPr="004E3739">
        <w:t>района Воронежской</w:t>
      </w:r>
      <w:r w:rsidR="00AA2498" w:rsidRPr="004E3739">
        <w:t xml:space="preserve"> области</w:t>
      </w:r>
      <w:r w:rsidR="004E3739">
        <w:t xml:space="preserve"> </w:t>
      </w:r>
      <w:r w:rsidR="00964C41" w:rsidRPr="004E3739">
        <w:t>Е</w:t>
      </w:r>
      <w:r w:rsidRPr="004E3739">
        <w:t>.</w:t>
      </w:r>
      <w:r w:rsidR="00964C41" w:rsidRPr="004E3739">
        <w:t>И</w:t>
      </w:r>
      <w:r w:rsidRPr="004E3739">
        <w:t>.</w:t>
      </w:r>
      <w:r w:rsidR="00964C41" w:rsidRPr="004E3739">
        <w:t>Ржевская</w:t>
      </w:r>
    </w:p>
    <w:p w:rsidR="003E797D" w:rsidRPr="004E3739" w:rsidRDefault="00964C41" w:rsidP="001D47AF">
      <w:pPr>
        <w:ind w:left="5103" w:firstLine="0"/>
      </w:pPr>
      <w:r w:rsidRPr="004E3739">
        <w:br w:type="page"/>
      </w:r>
      <w:r w:rsidR="003E797D" w:rsidRPr="004E3739">
        <w:lastRenderedPageBreak/>
        <w:t>Приложение № 2</w:t>
      </w:r>
    </w:p>
    <w:p w:rsidR="003E797D" w:rsidRDefault="003E797D" w:rsidP="001D47AF">
      <w:pPr>
        <w:ind w:left="5103" w:firstLine="0"/>
        <w:rPr>
          <w:rFonts w:eastAsia="Arial"/>
        </w:rPr>
      </w:pPr>
      <w:r w:rsidRPr="004E3739">
        <w:t>к постановлению администрации</w:t>
      </w:r>
      <w:r w:rsidR="001D47AF">
        <w:t xml:space="preserve"> </w:t>
      </w:r>
      <w:r w:rsidR="00964C41" w:rsidRPr="004E3739">
        <w:rPr>
          <w:rFonts w:eastAsia="Arial"/>
        </w:rPr>
        <w:t>Воронцовского</w:t>
      </w:r>
      <w:r w:rsidRPr="004E3739">
        <w:rPr>
          <w:rFonts w:eastAsia="Arial"/>
        </w:rPr>
        <w:t xml:space="preserve"> сельского поселения</w:t>
      </w:r>
      <w:r w:rsidR="001D47AF">
        <w:rPr>
          <w:rFonts w:eastAsia="Arial"/>
        </w:rPr>
        <w:t xml:space="preserve"> </w:t>
      </w:r>
      <w:r w:rsidRPr="004E3739">
        <w:rPr>
          <w:rFonts w:eastAsia="Arial"/>
        </w:rPr>
        <w:t>от</w:t>
      </w:r>
      <w:r w:rsidR="004E3739">
        <w:rPr>
          <w:rFonts w:eastAsia="Arial"/>
        </w:rPr>
        <w:t xml:space="preserve"> </w:t>
      </w:r>
      <w:r w:rsidR="008E1AEE" w:rsidRPr="004E3739">
        <w:rPr>
          <w:rFonts w:eastAsia="Arial"/>
        </w:rPr>
        <w:t>26.12.</w:t>
      </w:r>
      <w:r w:rsidRPr="004E3739">
        <w:rPr>
          <w:rFonts w:eastAsia="Arial"/>
        </w:rPr>
        <w:t xml:space="preserve">2014 г.№ </w:t>
      </w:r>
      <w:r w:rsidR="008E1AEE" w:rsidRPr="004E3739">
        <w:rPr>
          <w:rFonts w:eastAsia="Arial"/>
        </w:rPr>
        <w:t>102</w:t>
      </w:r>
    </w:p>
    <w:p w:rsidR="001D47AF" w:rsidRPr="004E3739" w:rsidRDefault="001D47AF" w:rsidP="001D47AF">
      <w:pPr>
        <w:ind w:left="5103" w:firstLine="0"/>
        <w:rPr>
          <w:rFonts w:eastAsia="Arial"/>
        </w:rPr>
      </w:pPr>
      <w:r>
        <w:rPr>
          <w:rFonts w:eastAsia="Arial"/>
        </w:rPr>
        <w:t xml:space="preserve">(В ред. пост. от </w:t>
      </w:r>
      <w:r w:rsidR="00213454">
        <w:rPr>
          <w:rFonts w:eastAsia="Arial"/>
        </w:rPr>
        <w:t>30.11.2022 № 104</w:t>
      </w:r>
      <w:r>
        <w:rPr>
          <w:rFonts w:eastAsia="Arial"/>
        </w:rPr>
        <w:t>)</w:t>
      </w:r>
    </w:p>
    <w:p w:rsidR="00213454" w:rsidRDefault="00213454" w:rsidP="00213454">
      <w:pPr>
        <w:ind w:firstLine="709"/>
        <w:jc w:val="center"/>
        <w:rPr>
          <w:rFonts w:cs="Arial"/>
        </w:rPr>
      </w:pPr>
    </w:p>
    <w:p w:rsidR="00213454" w:rsidRDefault="00213454" w:rsidP="00213454">
      <w:pPr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213454" w:rsidRDefault="00213454" w:rsidP="00213454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>
        <w:rPr>
          <w:rFonts w:eastAsia="Arial" w:cs="Arial"/>
          <w:bCs/>
          <w:lang w:eastAsia="ar-SA"/>
        </w:rPr>
        <w:t xml:space="preserve">комиссии по соблюдению требований к служебному поведению муниципальных служащих администрации Воронцовского </w:t>
      </w:r>
      <w:r>
        <w:rPr>
          <w:rFonts w:cs="Arial"/>
        </w:rPr>
        <w:t>сельского поселения</w:t>
      </w:r>
      <w:r>
        <w:rPr>
          <w:rFonts w:eastAsia="Arial" w:cs="Arial"/>
          <w:bCs/>
          <w:lang w:eastAsia="ar-SA"/>
        </w:rPr>
        <w:t xml:space="preserve"> и урегулированию конфликта интересов</w:t>
      </w:r>
    </w:p>
    <w:p w:rsidR="00213454" w:rsidRDefault="00213454" w:rsidP="0021345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3454" w:rsidTr="00213454">
        <w:tc>
          <w:tcPr>
            <w:tcW w:w="4785" w:type="dxa"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Заместитель главы администрации Воронцовского сельского поселения, председатель комиссии </w:t>
            </w:r>
          </w:p>
          <w:p w:rsidR="00213454" w:rsidRDefault="00213454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Олейник Татьяна Александровна</w:t>
            </w:r>
          </w:p>
        </w:tc>
      </w:tr>
      <w:tr w:rsidR="00213454" w:rsidTr="00213454">
        <w:tc>
          <w:tcPr>
            <w:tcW w:w="4785" w:type="dxa"/>
          </w:tcPr>
          <w:p w:rsidR="00213454" w:rsidRDefault="00213454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администрации Воронцовского сельского поселения, секретарь комиссии</w:t>
            </w:r>
          </w:p>
          <w:p w:rsidR="00213454" w:rsidRDefault="00213454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Труфанова Татьяна Владимировна</w:t>
            </w:r>
          </w:p>
        </w:tc>
      </w:tr>
      <w:tr w:rsidR="00213454" w:rsidTr="00213454">
        <w:tc>
          <w:tcPr>
            <w:tcW w:w="4785" w:type="dxa"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Члены комиссии:</w:t>
            </w:r>
          </w:p>
          <w:p w:rsidR="00213454" w:rsidRDefault="00213454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13454" w:rsidRDefault="00213454">
            <w:pPr>
              <w:ind w:firstLine="709"/>
              <w:rPr>
                <w:rFonts w:cs="Arial"/>
              </w:rPr>
            </w:pPr>
          </w:p>
        </w:tc>
      </w:tr>
      <w:tr w:rsidR="00213454" w:rsidTr="00213454">
        <w:tc>
          <w:tcPr>
            <w:tcW w:w="4785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  <w:color w:val="212121"/>
                <w:shd w:val="clear" w:color="auto" w:fill="FFFFFF"/>
              </w:rPr>
              <w:t>Директор ГБПОУ ВО «Павловский техникум»</w:t>
            </w:r>
          </w:p>
        </w:tc>
        <w:tc>
          <w:tcPr>
            <w:tcW w:w="4786" w:type="dxa"/>
            <w:hideMark/>
          </w:tcPr>
          <w:p w:rsidR="00213454" w:rsidRDefault="00213454">
            <w:pPr>
              <w:shd w:val="clear" w:color="auto" w:fill="FFFFFF"/>
              <w:ind w:firstLine="709"/>
              <w:rPr>
                <w:rFonts w:cs="Arial"/>
                <w:color w:val="212121"/>
              </w:rPr>
            </w:pPr>
            <w:r>
              <w:rPr>
                <w:rFonts w:cs="Arial"/>
                <w:color w:val="212121"/>
              </w:rPr>
              <w:t>Русинов Юрий Юрьевич</w:t>
            </w:r>
          </w:p>
          <w:p w:rsidR="00213454" w:rsidRDefault="00213454">
            <w:pPr>
              <w:shd w:val="clear" w:color="auto" w:fill="FFFFFF"/>
              <w:ind w:firstLine="709"/>
              <w:rPr>
                <w:rFonts w:cs="Arial"/>
              </w:rPr>
            </w:pPr>
            <w:r>
              <w:rPr>
                <w:rFonts w:cs="Arial"/>
                <w:color w:val="212121"/>
              </w:rPr>
              <w:t>(по согласованию)</w:t>
            </w:r>
          </w:p>
        </w:tc>
      </w:tr>
      <w:tr w:rsidR="00213454" w:rsidTr="00213454">
        <w:tc>
          <w:tcPr>
            <w:tcW w:w="4785" w:type="dxa"/>
          </w:tcPr>
          <w:p w:rsidR="00213454" w:rsidRDefault="00213454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13454" w:rsidRDefault="00213454">
            <w:pPr>
              <w:ind w:firstLine="709"/>
              <w:rPr>
                <w:rFonts w:cs="Arial"/>
              </w:rPr>
            </w:pPr>
          </w:p>
        </w:tc>
      </w:tr>
      <w:tr w:rsidR="00213454" w:rsidTr="00213454">
        <w:tc>
          <w:tcPr>
            <w:tcW w:w="4785" w:type="dxa"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Старший инспектор администрации Воронцовского сельского поселения</w:t>
            </w:r>
          </w:p>
          <w:p w:rsidR="00213454" w:rsidRDefault="00213454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Гуренко Ирина Сергеевна</w:t>
            </w:r>
          </w:p>
        </w:tc>
      </w:tr>
      <w:tr w:rsidR="00213454" w:rsidTr="00213454">
        <w:tc>
          <w:tcPr>
            <w:tcW w:w="4785" w:type="dxa"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ветеранов </w:t>
            </w:r>
          </w:p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Воронцовского сельского поселения </w:t>
            </w:r>
          </w:p>
          <w:p w:rsidR="00213454" w:rsidRDefault="00213454">
            <w:pPr>
              <w:ind w:firstLine="709"/>
              <w:rPr>
                <w:rFonts w:cs="Arial"/>
              </w:rPr>
            </w:pPr>
          </w:p>
          <w:p w:rsidR="00213454" w:rsidRDefault="00213454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Мищенко Ольга Ивановна</w:t>
            </w:r>
          </w:p>
        </w:tc>
      </w:tr>
      <w:tr w:rsidR="00213454" w:rsidTr="00213454">
        <w:tc>
          <w:tcPr>
            <w:tcW w:w="4785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Депутат Совета народных депутатов Воронцовского сельского поселения</w:t>
            </w:r>
          </w:p>
        </w:tc>
        <w:tc>
          <w:tcPr>
            <w:tcW w:w="4786" w:type="dxa"/>
            <w:hideMark/>
          </w:tcPr>
          <w:p w:rsidR="00213454" w:rsidRDefault="0021345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Дроздова Галина Николаевна</w:t>
            </w:r>
          </w:p>
        </w:tc>
      </w:tr>
    </w:tbl>
    <w:p w:rsidR="003E797D" w:rsidRPr="004E3739" w:rsidRDefault="003E797D" w:rsidP="004E3739">
      <w:pPr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47AF" w:rsidTr="001D47AF">
        <w:tc>
          <w:tcPr>
            <w:tcW w:w="4785" w:type="dxa"/>
            <w:hideMark/>
          </w:tcPr>
          <w:p w:rsidR="001D47AF" w:rsidRDefault="001D47A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Воронцовского сельского поселения Павловского муниципального района</w:t>
            </w:r>
          </w:p>
        </w:tc>
        <w:tc>
          <w:tcPr>
            <w:tcW w:w="4786" w:type="dxa"/>
            <w:hideMark/>
          </w:tcPr>
          <w:p w:rsidR="001D47AF" w:rsidRDefault="001D47AF" w:rsidP="001D47AF">
            <w:pPr>
              <w:ind w:firstLine="0"/>
              <w:rPr>
                <w:rFonts w:cs="Arial"/>
              </w:rPr>
            </w:pPr>
          </w:p>
          <w:p w:rsidR="001D47AF" w:rsidRDefault="001D47AF" w:rsidP="001D47AF">
            <w:pPr>
              <w:ind w:firstLine="0"/>
              <w:rPr>
                <w:rFonts w:cs="Arial"/>
              </w:rPr>
            </w:pPr>
          </w:p>
          <w:p w:rsidR="001D47AF" w:rsidRDefault="001D47AF" w:rsidP="001D47A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Е.И. Ржевская</w:t>
            </w:r>
          </w:p>
        </w:tc>
      </w:tr>
    </w:tbl>
    <w:p w:rsidR="003E797D" w:rsidRPr="004E3739" w:rsidRDefault="003E797D" w:rsidP="004E3739">
      <w:pPr>
        <w:ind w:firstLine="709"/>
      </w:pPr>
    </w:p>
    <w:sectPr w:rsidR="003E797D" w:rsidRPr="004E3739" w:rsidSect="004E37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CB" w:rsidRDefault="007C60CB" w:rsidP="00C12877">
      <w:r>
        <w:separator/>
      </w:r>
    </w:p>
  </w:endnote>
  <w:endnote w:type="continuationSeparator" w:id="0">
    <w:p w:rsidR="007C60CB" w:rsidRDefault="007C60CB" w:rsidP="00C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7" w:rsidRDefault="00C1287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7" w:rsidRDefault="00C1287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7" w:rsidRDefault="00C128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CB" w:rsidRDefault="007C60CB" w:rsidP="00C12877">
      <w:r>
        <w:separator/>
      </w:r>
    </w:p>
  </w:footnote>
  <w:footnote w:type="continuationSeparator" w:id="0">
    <w:p w:rsidR="007C60CB" w:rsidRDefault="007C60CB" w:rsidP="00C1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7" w:rsidRDefault="00C1287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7" w:rsidRPr="00B02EB4" w:rsidRDefault="00C1287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7" w:rsidRDefault="00C128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0ED4"/>
    <w:multiLevelType w:val="hybridMultilevel"/>
    <w:tmpl w:val="9C7C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5D19"/>
    <w:multiLevelType w:val="multilevel"/>
    <w:tmpl w:val="98DA8F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0A44922"/>
    <w:multiLevelType w:val="hybridMultilevel"/>
    <w:tmpl w:val="8AC4E864"/>
    <w:lvl w:ilvl="0" w:tplc="12E42FD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4B3102"/>
    <w:multiLevelType w:val="hybridMultilevel"/>
    <w:tmpl w:val="CAB8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B6CF5"/>
    <w:multiLevelType w:val="hybridMultilevel"/>
    <w:tmpl w:val="3A8C6AEC"/>
    <w:lvl w:ilvl="0" w:tplc="C4441E0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1B0E53"/>
    <w:multiLevelType w:val="multilevel"/>
    <w:tmpl w:val="87042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D"/>
    <w:rsid w:val="00023DB3"/>
    <w:rsid w:val="000939B0"/>
    <w:rsid w:val="000A0B84"/>
    <w:rsid w:val="000A5CA4"/>
    <w:rsid w:val="001A3FBB"/>
    <w:rsid w:val="001D47AF"/>
    <w:rsid w:val="001E0651"/>
    <w:rsid w:val="00213454"/>
    <w:rsid w:val="00240EF8"/>
    <w:rsid w:val="0027136E"/>
    <w:rsid w:val="002D4A7A"/>
    <w:rsid w:val="002F29F5"/>
    <w:rsid w:val="00321D51"/>
    <w:rsid w:val="00326AB0"/>
    <w:rsid w:val="00351641"/>
    <w:rsid w:val="00387CF5"/>
    <w:rsid w:val="003941A9"/>
    <w:rsid w:val="003E797D"/>
    <w:rsid w:val="0044121B"/>
    <w:rsid w:val="00465923"/>
    <w:rsid w:val="0048292B"/>
    <w:rsid w:val="004A5D97"/>
    <w:rsid w:val="004E3739"/>
    <w:rsid w:val="004E43B0"/>
    <w:rsid w:val="004E53D7"/>
    <w:rsid w:val="00550F74"/>
    <w:rsid w:val="0058405B"/>
    <w:rsid w:val="00591077"/>
    <w:rsid w:val="005F0C85"/>
    <w:rsid w:val="0060638C"/>
    <w:rsid w:val="0061193C"/>
    <w:rsid w:val="0064346A"/>
    <w:rsid w:val="00646ADD"/>
    <w:rsid w:val="00653795"/>
    <w:rsid w:val="006B058C"/>
    <w:rsid w:val="006D413C"/>
    <w:rsid w:val="007222BF"/>
    <w:rsid w:val="00733BE7"/>
    <w:rsid w:val="00794D39"/>
    <w:rsid w:val="007C60CB"/>
    <w:rsid w:val="00815BC3"/>
    <w:rsid w:val="00821452"/>
    <w:rsid w:val="00870D73"/>
    <w:rsid w:val="008821C4"/>
    <w:rsid w:val="008A46B6"/>
    <w:rsid w:val="008A4B7A"/>
    <w:rsid w:val="008E1AEE"/>
    <w:rsid w:val="008F0207"/>
    <w:rsid w:val="0091375B"/>
    <w:rsid w:val="00921FDE"/>
    <w:rsid w:val="00941B48"/>
    <w:rsid w:val="009451B9"/>
    <w:rsid w:val="00957738"/>
    <w:rsid w:val="00964C41"/>
    <w:rsid w:val="009857D2"/>
    <w:rsid w:val="009E43FD"/>
    <w:rsid w:val="00A1354D"/>
    <w:rsid w:val="00A54FC1"/>
    <w:rsid w:val="00A730FE"/>
    <w:rsid w:val="00A751CF"/>
    <w:rsid w:val="00A76467"/>
    <w:rsid w:val="00A90DFB"/>
    <w:rsid w:val="00AA1683"/>
    <w:rsid w:val="00AA2498"/>
    <w:rsid w:val="00AB7869"/>
    <w:rsid w:val="00B02EB4"/>
    <w:rsid w:val="00B87CCF"/>
    <w:rsid w:val="00BA3F33"/>
    <w:rsid w:val="00BB2FC6"/>
    <w:rsid w:val="00BB5D9A"/>
    <w:rsid w:val="00BC3A86"/>
    <w:rsid w:val="00BF07EB"/>
    <w:rsid w:val="00C12877"/>
    <w:rsid w:val="00C27FCD"/>
    <w:rsid w:val="00C371F9"/>
    <w:rsid w:val="00C52957"/>
    <w:rsid w:val="00C61434"/>
    <w:rsid w:val="00CB66F0"/>
    <w:rsid w:val="00CC11C6"/>
    <w:rsid w:val="00D25B9D"/>
    <w:rsid w:val="00D263C6"/>
    <w:rsid w:val="00D31891"/>
    <w:rsid w:val="00D54C1A"/>
    <w:rsid w:val="00D771F8"/>
    <w:rsid w:val="00E3259C"/>
    <w:rsid w:val="00E4282D"/>
    <w:rsid w:val="00ED1973"/>
    <w:rsid w:val="00EF5051"/>
    <w:rsid w:val="00F4720F"/>
    <w:rsid w:val="00F90D1A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76FA-54F0-4978-B27C-3AEB92F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90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90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90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0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0DFB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9451B9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A90D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0DFB"/>
  </w:style>
  <w:style w:type="paragraph" w:styleId="a3">
    <w:name w:val="Balloon Text"/>
    <w:basedOn w:val="a"/>
    <w:semiHidden/>
    <w:rsid w:val="00ED19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2F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351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023DB3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023D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semiHidden/>
    <w:unhideWhenUsed/>
    <w:rsid w:val="00023DB3"/>
    <w:pPr>
      <w:ind w:right="-1" w:firstLine="284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semiHidden/>
    <w:rsid w:val="00023DB3"/>
    <w:rPr>
      <w:sz w:val="28"/>
    </w:rPr>
  </w:style>
  <w:style w:type="paragraph" w:styleId="a8">
    <w:name w:val="Block Text"/>
    <w:basedOn w:val="a"/>
    <w:semiHidden/>
    <w:unhideWhenUsed/>
    <w:rsid w:val="00023DB3"/>
    <w:pPr>
      <w:ind w:left="284" w:right="284"/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023DB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023D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550F74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A90DFB"/>
    <w:rPr>
      <w:color w:val="0000FF"/>
      <w:u w:val="none"/>
    </w:rPr>
  </w:style>
  <w:style w:type="paragraph" w:customStyle="1" w:styleId="ConsPlusNormal">
    <w:name w:val="ConsPlusNormal"/>
    <w:rsid w:val="003E7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link w:val="3"/>
    <w:rsid w:val="00C128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28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90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A90DF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C128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90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128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12877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128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1287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90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0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0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90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Normal (Web)"/>
    <w:basedOn w:val="a"/>
    <w:uiPriority w:val="99"/>
    <w:unhideWhenUsed/>
    <w:rsid w:val="00AB78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894/98b73280366f58e51bc537f966aaf48159cacda7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894/98b73280366f58e51bc537f966aaf48159cacda7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1882-45B9-45BA-8BBB-A1B8FED2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5415</Words>
  <Characters>30870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cp:lastModifiedBy>Погорелова Лилия Павловна</cp:lastModifiedBy>
  <cp:revision>1</cp:revision>
  <cp:lastPrinted>2014-12-26T07:22:00Z</cp:lastPrinted>
  <dcterms:created xsi:type="dcterms:W3CDTF">2024-06-11T06:34:00Z</dcterms:created>
  <dcterms:modified xsi:type="dcterms:W3CDTF">2024-06-11T06:34:00Z</dcterms:modified>
</cp:coreProperties>
</file>